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E768" w14:textId="77777777" w:rsidR="008047B9" w:rsidRPr="00325E85" w:rsidRDefault="008047B9" w:rsidP="003B7B80">
      <w:pPr>
        <w:jc w:val="right"/>
        <w:rPr>
          <w:sz w:val="28"/>
          <w:szCs w:val="28"/>
        </w:rPr>
      </w:pPr>
      <w:bookmarkStart w:id="0" w:name="_GoBack"/>
      <w:bookmarkEnd w:id="0"/>
      <w:r w:rsidRPr="00325E85">
        <w:rPr>
          <w:sz w:val="28"/>
          <w:szCs w:val="28"/>
        </w:rPr>
        <w:t>Projekts</w:t>
      </w:r>
    </w:p>
    <w:p w14:paraId="6D3152E6" w14:textId="77777777" w:rsidR="008047B9" w:rsidRPr="00325E85" w:rsidRDefault="008047B9" w:rsidP="003B7B80">
      <w:pPr>
        <w:jc w:val="right"/>
        <w:rPr>
          <w:sz w:val="28"/>
          <w:szCs w:val="28"/>
        </w:rPr>
      </w:pPr>
    </w:p>
    <w:p w14:paraId="184644C2" w14:textId="77777777" w:rsidR="008047B9" w:rsidRPr="00325E85" w:rsidRDefault="008047B9" w:rsidP="003B7B80">
      <w:pPr>
        <w:jc w:val="center"/>
        <w:rPr>
          <w:sz w:val="28"/>
          <w:szCs w:val="28"/>
        </w:rPr>
      </w:pPr>
      <w:r w:rsidRPr="00325E85">
        <w:rPr>
          <w:sz w:val="28"/>
          <w:szCs w:val="28"/>
        </w:rPr>
        <w:t>LATVIJAS REPUBLIKAS MINISTRU KABINETS</w:t>
      </w:r>
    </w:p>
    <w:p w14:paraId="5AC87C0D" w14:textId="77777777" w:rsidR="008047B9" w:rsidRPr="00325E85" w:rsidRDefault="008047B9" w:rsidP="003B7B80">
      <w:pPr>
        <w:rPr>
          <w:sz w:val="28"/>
          <w:szCs w:val="28"/>
        </w:rPr>
      </w:pPr>
    </w:p>
    <w:p w14:paraId="584BD3B1" w14:textId="0333DA55" w:rsidR="008047B9" w:rsidRPr="00325E85" w:rsidRDefault="008047B9" w:rsidP="003B7B80">
      <w:pPr>
        <w:rPr>
          <w:sz w:val="28"/>
          <w:szCs w:val="28"/>
        </w:rPr>
      </w:pPr>
      <w:r w:rsidRPr="00325E85">
        <w:rPr>
          <w:sz w:val="28"/>
          <w:szCs w:val="28"/>
        </w:rPr>
        <w:t>201</w:t>
      </w:r>
      <w:r w:rsidR="00F91980">
        <w:rPr>
          <w:sz w:val="28"/>
          <w:szCs w:val="28"/>
        </w:rPr>
        <w:t>4</w:t>
      </w:r>
      <w:r w:rsidRPr="00325E85">
        <w:rPr>
          <w:sz w:val="28"/>
          <w:szCs w:val="28"/>
        </w:rPr>
        <w:t>.gada</w:t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="0054056D">
        <w:rPr>
          <w:sz w:val="28"/>
          <w:szCs w:val="28"/>
        </w:rPr>
        <w:t xml:space="preserve">            </w:t>
      </w:r>
      <w:r w:rsidRPr="00325E85">
        <w:rPr>
          <w:sz w:val="28"/>
          <w:szCs w:val="28"/>
        </w:rPr>
        <w:t>Noteikumi Nr.</w:t>
      </w:r>
    </w:p>
    <w:p w14:paraId="70050663" w14:textId="15603022" w:rsidR="008047B9" w:rsidRPr="00325E85" w:rsidRDefault="008047B9" w:rsidP="003B7B80">
      <w:pPr>
        <w:rPr>
          <w:sz w:val="28"/>
          <w:szCs w:val="28"/>
        </w:rPr>
      </w:pPr>
      <w:r w:rsidRPr="00325E85">
        <w:rPr>
          <w:sz w:val="28"/>
          <w:szCs w:val="28"/>
        </w:rPr>
        <w:t>Rīgā</w:t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="0054056D">
        <w:rPr>
          <w:sz w:val="28"/>
          <w:szCs w:val="28"/>
        </w:rPr>
        <w:t xml:space="preserve">           </w:t>
      </w:r>
      <w:r w:rsidRPr="00325E85">
        <w:rPr>
          <w:bCs/>
          <w:sz w:val="28"/>
          <w:szCs w:val="28"/>
        </w:rPr>
        <w:t>(prot. Nr.                .§)</w:t>
      </w:r>
    </w:p>
    <w:p w14:paraId="0BD3030C" w14:textId="77777777" w:rsidR="008047B9" w:rsidRPr="00325E85" w:rsidRDefault="008047B9" w:rsidP="003B7B80">
      <w:pPr>
        <w:rPr>
          <w:sz w:val="28"/>
          <w:szCs w:val="28"/>
        </w:rPr>
      </w:pPr>
    </w:p>
    <w:p w14:paraId="3928993C" w14:textId="77777777" w:rsidR="008047B9" w:rsidRPr="00325E85" w:rsidRDefault="008047B9" w:rsidP="003B7B80">
      <w:pPr>
        <w:pStyle w:val="naisnod"/>
        <w:spacing w:before="0" w:beforeAutospacing="0" w:after="0" w:afterAutospacing="0"/>
        <w:rPr>
          <w:sz w:val="28"/>
          <w:szCs w:val="28"/>
        </w:rPr>
      </w:pPr>
      <w:r w:rsidRPr="00325E85">
        <w:rPr>
          <w:rFonts w:eastAsia="Times New Roman"/>
          <w:sz w:val="28"/>
          <w:szCs w:val="28"/>
          <w:lang w:eastAsia="lv-LV"/>
        </w:rPr>
        <w:t>Kārtība un vērtēšanas nosacījumi valsts un pašvaldību izglītības iestāžu (izņemot augstskolas un koledžas) vadītāju un pašvaldību izglītības pārvalžu vadītāju amatu pretendentu atlasei</w:t>
      </w:r>
    </w:p>
    <w:p w14:paraId="658B5D46" w14:textId="77777777" w:rsidR="008047B9" w:rsidRPr="00325E85" w:rsidRDefault="008047B9" w:rsidP="003B7B80">
      <w:pPr>
        <w:pStyle w:val="naislab"/>
        <w:spacing w:before="0" w:beforeAutospacing="0" w:after="0" w:afterAutospacing="0"/>
        <w:rPr>
          <w:sz w:val="28"/>
          <w:szCs w:val="28"/>
        </w:rPr>
      </w:pPr>
    </w:p>
    <w:p w14:paraId="2E863566" w14:textId="77777777" w:rsidR="008047B9" w:rsidRPr="00325E85" w:rsidRDefault="008047B9" w:rsidP="003B7B80">
      <w:pPr>
        <w:pStyle w:val="naislab"/>
        <w:spacing w:before="0" w:beforeAutospacing="0" w:after="0" w:afterAutospacing="0"/>
        <w:rPr>
          <w:sz w:val="28"/>
          <w:szCs w:val="28"/>
        </w:rPr>
      </w:pPr>
      <w:r w:rsidRPr="00325E85">
        <w:rPr>
          <w:sz w:val="28"/>
          <w:szCs w:val="28"/>
        </w:rPr>
        <w:t>Izdoti saskaņā ar Izglītības likuma</w:t>
      </w:r>
    </w:p>
    <w:p w14:paraId="6DBB6444" w14:textId="77777777" w:rsidR="008047B9" w:rsidRPr="00325E85" w:rsidRDefault="008047B9" w:rsidP="003B7B80">
      <w:pPr>
        <w:pStyle w:val="naislab"/>
        <w:spacing w:before="0" w:beforeAutospacing="0" w:after="0" w:afterAutospacing="0"/>
        <w:rPr>
          <w:sz w:val="28"/>
          <w:szCs w:val="28"/>
        </w:rPr>
      </w:pPr>
      <w:r w:rsidRPr="00325E85">
        <w:rPr>
          <w:sz w:val="28"/>
          <w:szCs w:val="28"/>
        </w:rPr>
        <w:t>14.panta 12.</w:t>
      </w:r>
      <w:r w:rsidRPr="00325E85">
        <w:rPr>
          <w:sz w:val="28"/>
          <w:szCs w:val="28"/>
          <w:vertAlign w:val="superscript"/>
        </w:rPr>
        <w:t xml:space="preserve">2 </w:t>
      </w:r>
      <w:r w:rsidRPr="00325E85">
        <w:rPr>
          <w:sz w:val="28"/>
          <w:szCs w:val="28"/>
        </w:rPr>
        <w:t>punktu</w:t>
      </w:r>
    </w:p>
    <w:p w14:paraId="49027937" w14:textId="77777777" w:rsidR="005B1FF3" w:rsidRPr="00325E85" w:rsidRDefault="005B1FF3" w:rsidP="003B7B80">
      <w:pPr>
        <w:pStyle w:val="naisnod"/>
        <w:spacing w:before="0" w:beforeAutospacing="0" w:after="0" w:afterAutospacing="0"/>
        <w:jc w:val="both"/>
        <w:rPr>
          <w:rFonts w:eastAsia="Times New Roman"/>
          <w:b w:val="0"/>
          <w:bCs w:val="0"/>
          <w:sz w:val="28"/>
          <w:szCs w:val="28"/>
          <w:lang w:eastAsia="lv-LV"/>
        </w:rPr>
      </w:pPr>
    </w:p>
    <w:p w14:paraId="7EF11E33" w14:textId="653BFD55" w:rsidR="005B1FF3" w:rsidRPr="00325E85" w:rsidRDefault="008C55BC" w:rsidP="003B7B80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 w:rsidRPr="00325E85">
        <w:rPr>
          <w:b w:val="0"/>
          <w:sz w:val="28"/>
          <w:szCs w:val="28"/>
        </w:rPr>
        <w:t>1.</w:t>
      </w:r>
      <w:r w:rsidR="009C4685">
        <w:rPr>
          <w:b w:val="0"/>
          <w:sz w:val="28"/>
          <w:szCs w:val="28"/>
        </w:rPr>
        <w:t> </w:t>
      </w:r>
      <w:r w:rsidR="008047B9" w:rsidRPr="00325E85">
        <w:rPr>
          <w:b w:val="0"/>
          <w:sz w:val="28"/>
          <w:szCs w:val="28"/>
        </w:rPr>
        <w:t xml:space="preserve">Noteikumi nosaka kārtību </w:t>
      </w:r>
      <w:r w:rsidR="008047B9" w:rsidRPr="00325E85">
        <w:rPr>
          <w:rFonts w:eastAsia="Times New Roman"/>
          <w:b w:val="0"/>
          <w:sz w:val="28"/>
          <w:szCs w:val="28"/>
          <w:lang w:eastAsia="lv-LV"/>
        </w:rPr>
        <w:t xml:space="preserve">un vērtēšanas nosacījumus valsts un pašvaldību izglītības iestāžu (izņemot augstskolas un koledžas) vadītāju un pašvaldību izglītības pārvalžu vadītāju amatu pretendentu </w:t>
      </w:r>
      <w:r w:rsidR="00904385" w:rsidRPr="00325E85">
        <w:rPr>
          <w:rFonts w:eastAsia="Times New Roman"/>
          <w:b w:val="0"/>
          <w:sz w:val="28"/>
          <w:szCs w:val="28"/>
          <w:lang w:eastAsia="lv-LV"/>
        </w:rPr>
        <w:t>(turpmāk – pretendenti</w:t>
      </w:r>
      <w:r w:rsidR="008047B9" w:rsidRPr="00325E85">
        <w:rPr>
          <w:rFonts w:eastAsia="Times New Roman"/>
          <w:b w:val="0"/>
          <w:sz w:val="28"/>
          <w:szCs w:val="28"/>
          <w:lang w:eastAsia="lv-LV"/>
        </w:rPr>
        <w:t xml:space="preserve">) </w:t>
      </w:r>
      <w:r w:rsidR="00F42F4E" w:rsidRPr="00325E85">
        <w:rPr>
          <w:rFonts w:eastAsia="Times New Roman"/>
          <w:b w:val="0"/>
          <w:sz w:val="28"/>
          <w:szCs w:val="28"/>
          <w:lang w:eastAsia="lv-LV"/>
        </w:rPr>
        <w:t>atlasei.</w:t>
      </w:r>
    </w:p>
    <w:p w14:paraId="032087F6" w14:textId="77777777" w:rsidR="00A56573" w:rsidRDefault="00A56573" w:rsidP="003B7B80">
      <w:pPr>
        <w:pStyle w:val="naisnod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eastAsia="lv-LV"/>
        </w:rPr>
      </w:pPr>
    </w:p>
    <w:p w14:paraId="587F2DC0" w14:textId="77777777" w:rsidR="00A048FE" w:rsidRDefault="00A048FE" w:rsidP="003B7B80">
      <w:pPr>
        <w:pStyle w:val="naisnod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ab/>
        <w:t xml:space="preserve">2. Pretendentu atlasi nodrošina izglītības  iestādes vai izglītības pārvaldes dibinātājs (turpmāk – dibinātājs). </w:t>
      </w:r>
    </w:p>
    <w:p w14:paraId="1BE693E6" w14:textId="77777777" w:rsidR="00A048FE" w:rsidRDefault="00A048FE" w:rsidP="003B7B80">
      <w:pPr>
        <w:pStyle w:val="naisnod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eastAsia="lv-LV"/>
        </w:rPr>
      </w:pPr>
    </w:p>
    <w:p w14:paraId="0926FF43" w14:textId="4C07D3C0" w:rsidR="00A048FE" w:rsidRDefault="00A048FE" w:rsidP="003B7B80">
      <w:pPr>
        <w:pStyle w:val="naisnod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ab/>
        <w:t xml:space="preserve">3. Šajos noteikumos noteikto dibinātāja kompetenci attiecībā uz valsts izglītības </w:t>
      </w:r>
      <w:r w:rsidR="00C05983">
        <w:rPr>
          <w:rFonts w:eastAsia="Times New Roman"/>
          <w:b w:val="0"/>
          <w:sz w:val="28"/>
          <w:szCs w:val="28"/>
          <w:lang w:eastAsia="lv-LV"/>
        </w:rPr>
        <w:t xml:space="preserve">iestādi </w:t>
      </w:r>
      <w:r>
        <w:rPr>
          <w:rFonts w:eastAsia="Times New Roman"/>
          <w:b w:val="0"/>
          <w:sz w:val="28"/>
          <w:szCs w:val="28"/>
          <w:lang w:eastAsia="lv-LV"/>
        </w:rPr>
        <w:t xml:space="preserve">nodrošina ministrija, kuras padotībā ir attiecīgā izglītības iestāde. </w:t>
      </w:r>
    </w:p>
    <w:p w14:paraId="7EA3088B" w14:textId="381B5919" w:rsidR="00A048FE" w:rsidRPr="00325E85" w:rsidRDefault="00A048FE">
      <w:pPr>
        <w:pStyle w:val="naisnod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 xml:space="preserve">  </w:t>
      </w:r>
    </w:p>
    <w:p w14:paraId="120C9E8B" w14:textId="193E76DA" w:rsidR="00A56573" w:rsidRPr="00325E85" w:rsidRDefault="00A048FE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4</w:t>
      </w:r>
      <w:r w:rsidR="008C55BC" w:rsidRPr="00325E85">
        <w:rPr>
          <w:rFonts w:eastAsia="Times New Roman"/>
          <w:b w:val="0"/>
          <w:sz w:val="28"/>
          <w:szCs w:val="28"/>
          <w:lang w:eastAsia="lv-LV"/>
        </w:rPr>
        <w:t>. </w:t>
      </w:r>
      <w:r w:rsidR="00B56910" w:rsidRPr="00325E85">
        <w:rPr>
          <w:rFonts w:eastAsia="Times New Roman"/>
          <w:b w:val="0"/>
          <w:sz w:val="28"/>
          <w:szCs w:val="28"/>
          <w:lang w:eastAsia="lv-LV"/>
        </w:rPr>
        <w:t xml:space="preserve">  </w:t>
      </w:r>
      <w:r>
        <w:rPr>
          <w:rFonts w:eastAsia="Times New Roman"/>
          <w:b w:val="0"/>
          <w:sz w:val="28"/>
          <w:szCs w:val="28"/>
          <w:lang w:eastAsia="lv-LV"/>
        </w:rPr>
        <w:t>D</w:t>
      </w:r>
      <w:r w:rsidR="00B56910" w:rsidRPr="00325E85">
        <w:rPr>
          <w:rFonts w:eastAsia="Times New Roman"/>
          <w:b w:val="0"/>
          <w:sz w:val="28"/>
          <w:szCs w:val="28"/>
          <w:lang w:eastAsia="lv-LV"/>
        </w:rPr>
        <w:t>ibinātājs:</w:t>
      </w:r>
    </w:p>
    <w:p w14:paraId="092AFA7E" w14:textId="1EAF0C0A" w:rsidR="00D51C51" w:rsidRPr="00325E85" w:rsidRDefault="00A048FE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4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 xml:space="preserve">.1.  izdod </w:t>
      </w:r>
      <w:r w:rsidR="005E2A1D">
        <w:rPr>
          <w:rFonts w:eastAsia="Times New Roman"/>
          <w:b w:val="0"/>
          <w:sz w:val="28"/>
          <w:szCs w:val="28"/>
          <w:lang w:eastAsia="lv-LV"/>
        </w:rPr>
        <w:t xml:space="preserve">pretendentu atlases konkursa nolikumu, kurā cita starpā </w:t>
      </w:r>
      <w:r w:rsidR="00B42BB1">
        <w:rPr>
          <w:rFonts w:eastAsia="Times New Roman"/>
          <w:b w:val="0"/>
          <w:sz w:val="28"/>
          <w:szCs w:val="28"/>
          <w:lang w:eastAsia="lv-LV"/>
        </w:rPr>
        <w:t>ietver</w:t>
      </w:r>
      <w:r w:rsidR="005E2A1D">
        <w:rPr>
          <w:rFonts w:eastAsia="Times New Roman"/>
          <w:b w:val="0"/>
          <w:sz w:val="28"/>
          <w:szCs w:val="28"/>
          <w:lang w:eastAsia="lv-LV"/>
        </w:rPr>
        <w:t xml:space="preserve"> pretendentu vērtēšanas metodiku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;</w:t>
      </w:r>
    </w:p>
    <w:p w14:paraId="50D85C89" w14:textId="340B52A0" w:rsidR="00A56573" w:rsidRPr="00325E85" w:rsidRDefault="00A048FE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4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.2. </w:t>
      </w:r>
      <w:r w:rsidR="00B56910" w:rsidRPr="00325E85">
        <w:rPr>
          <w:rFonts w:eastAsia="Times New Roman"/>
          <w:b w:val="0"/>
          <w:sz w:val="28"/>
          <w:szCs w:val="28"/>
          <w:lang w:eastAsia="lv-LV"/>
        </w:rPr>
        <w:t>i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 xml:space="preserve">zveido </w:t>
      </w:r>
      <w:r w:rsidR="00B56910" w:rsidRPr="00325E85">
        <w:rPr>
          <w:rFonts w:eastAsia="Times New Roman"/>
          <w:b w:val="0"/>
          <w:sz w:val="28"/>
          <w:szCs w:val="28"/>
          <w:lang w:eastAsia="lv-LV"/>
        </w:rPr>
        <w:t xml:space="preserve">pretendentu atlases 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>komisiju</w:t>
      </w:r>
      <w:r w:rsidR="00F91980">
        <w:rPr>
          <w:rFonts w:eastAsia="Times New Roman"/>
          <w:b w:val="0"/>
          <w:sz w:val="28"/>
          <w:szCs w:val="28"/>
          <w:lang w:eastAsia="lv-LV"/>
        </w:rPr>
        <w:t xml:space="preserve"> (turpmāk – komisija)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>;</w:t>
      </w:r>
    </w:p>
    <w:p w14:paraId="1762C66B" w14:textId="316D980C" w:rsidR="00A56573" w:rsidRDefault="00A048FE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4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.3. </w:t>
      </w:r>
      <w:r w:rsidR="00B56910" w:rsidRPr="00325E85">
        <w:rPr>
          <w:rFonts w:eastAsia="Times New Roman"/>
          <w:b w:val="0"/>
          <w:sz w:val="28"/>
          <w:szCs w:val="28"/>
          <w:lang w:eastAsia="lv-LV"/>
        </w:rPr>
        <w:t>i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 xml:space="preserve">zsludina </w:t>
      </w:r>
      <w:r w:rsidR="00E11F83">
        <w:rPr>
          <w:rFonts w:eastAsia="Times New Roman"/>
          <w:b w:val="0"/>
          <w:sz w:val="28"/>
          <w:szCs w:val="28"/>
          <w:lang w:eastAsia="lv-LV"/>
        </w:rPr>
        <w:t xml:space="preserve">atklātu 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>konkursu</w:t>
      </w:r>
      <w:r w:rsidR="00B56910" w:rsidRPr="00325E85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F91980">
        <w:rPr>
          <w:rFonts w:eastAsia="Times New Roman"/>
          <w:b w:val="0"/>
          <w:sz w:val="28"/>
          <w:szCs w:val="28"/>
          <w:lang w:eastAsia="lv-LV"/>
        </w:rPr>
        <w:t xml:space="preserve">uz </w:t>
      </w:r>
      <w:r w:rsidR="00B56910" w:rsidRPr="00325E85">
        <w:rPr>
          <w:rFonts w:eastAsia="Times New Roman"/>
          <w:b w:val="0"/>
          <w:sz w:val="28"/>
          <w:szCs w:val="28"/>
          <w:lang w:eastAsia="lv-LV"/>
        </w:rPr>
        <w:t>vakanto izglītības iestādes vadītāja vai izglītības pārvaldes vadītāja vietu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>;</w:t>
      </w:r>
    </w:p>
    <w:p w14:paraId="4362B7C2" w14:textId="78298381" w:rsidR="00A56573" w:rsidRPr="00325E85" w:rsidRDefault="009B4432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4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.</w:t>
      </w:r>
      <w:r w:rsidR="00F93A0F">
        <w:rPr>
          <w:rFonts w:eastAsia="Times New Roman"/>
          <w:b w:val="0"/>
          <w:sz w:val="28"/>
          <w:szCs w:val="28"/>
          <w:lang w:eastAsia="lv-LV"/>
        </w:rPr>
        <w:t>4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. </w:t>
      </w:r>
      <w:r w:rsidR="00F91980">
        <w:rPr>
          <w:rFonts w:eastAsia="Times New Roman"/>
          <w:b w:val="0"/>
          <w:sz w:val="28"/>
          <w:szCs w:val="28"/>
          <w:lang w:eastAsia="lv-LV"/>
        </w:rPr>
        <w:t>o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 xml:space="preserve">rganizē pretendentu iesniegto dokumentu </w:t>
      </w:r>
      <w:r w:rsidR="00F91980">
        <w:rPr>
          <w:rFonts w:eastAsia="Times New Roman"/>
          <w:b w:val="0"/>
          <w:sz w:val="28"/>
          <w:szCs w:val="28"/>
          <w:lang w:eastAsia="lv-LV"/>
        </w:rPr>
        <w:t>iz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>vērtēšanu;</w:t>
      </w:r>
    </w:p>
    <w:p w14:paraId="06B30C2F" w14:textId="6BA6D523" w:rsidR="00A56573" w:rsidRDefault="009B4432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4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.</w:t>
      </w:r>
      <w:r w:rsidR="00F93A0F">
        <w:rPr>
          <w:rFonts w:eastAsia="Times New Roman"/>
          <w:b w:val="0"/>
          <w:sz w:val="28"/>
          <w:szCs w:val="28"/>
          <w:lang w:eastAsia="lv-LV"/>
        </w:rPr>
        <w:t>5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.</w:t>
      </w:r>
      <w:r w:rsidR="009C4685">
        <w:rPr>
          <w:rFonts w:eastAsia="Times New Roman"/>
          <w:b w:val="0"/>
          <w:sz w:val="28"/>
          <w:szCs w:val="28"/>
          <w:lang w:eastAsia="lv-LV"/>
        </w:rPr>
        <w:t> </w:t>
      </w:r>
      <w:r w:rsidR="00B56910" w:rsidRPr="00325E85">
        <w:rPr>
          <w:rFonts w:eastAsia="Times New Roman"/>
          <w:b w:val="0"/>
          <w:sz w:val="28"/>
          <w:szCs w:val="28"/>
          <w:lang w:eastAsia="lv-LV"/>
        </w:rPr>
        <w:t>a</w:t>
      </w:r>
      <w:r w:rsidR="00783FCF" w:rsidRPr="00325E85">
        <w:rPr>
          <w:rFonts w:eastAsia="Times New Roman"/>
          <w:b w:val="0"/>
          <w:sz w:val="28"/>
          <w:szCs w:val="28"/>
          <w:lang w:eastAsia="lv-LV"/>
        </w:rPr>
        <w:t xml:space="preserve">tbilstoši komisijas ieteikumam pieņem lēmumu 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 xml:space="preserve">par </w:t>
      </w:r>
      <w:r w:rsidR="000045DD" w:rsidRPr="00325E85">
        <w:rPr>
          <w:rFonts w:eastAsia="Times New Roman"/>
          <w:b w:val="0"/>
          <w:sz w:val="28"/>
          <w:szCs w:val="28"/>
          <w:lang w:eastAsia="lv-LV"/>
        </w:rPr>
        <w:t>atbilstošākā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 xml:space="preserve"> pretendenta</w:t>
      </w:r>
      <w:r w:rsidR="00B56910" w:rsidRPr="00325E85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iecelšanu</w:t>
      </w:r>
      <w:r w:rsidR="00A56573" w:rsidRPr="00325E85">
        <w:rPr>
          <w:rFonts w:eastAsia="Times New Roman"/>
          <w:b w:val="0"/>
          <w:sz w:val="28"/>
          <w:szCs w:val="28"/>
          <w:lang w:eastAsia="lv-LV"/>
        </w:rPr>
        <w:t xml:space="preserve"> amatā.</w:t>
      </w:r>
    </w:p>
    <w:p w14:paraId="6A970AB5" w14:textId="77777777" w:rsidR="00710506" w:rsidRPr="00325E85" w:rsidRDefault="00710506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</w:p>
    <w:p w14:paraId="2A41BDD3" w14:textId="0B618EA1" w:rsidR="00266F67" w:rsidRDefault="00EA4BDA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5</w:t>
      </w:r>
      <w:r w:rsidR="0085756A" w:rsidRPr="00325E85">
        <w:rPr>
          <w:rFonts w:eastAsia="Times New Roman"/>
          <w:b w:val="0"/>
          <w:sz w:val="28"/>
          <w:szCs w:val="28"/>
          <w:lang w:eastAsia="lv-LV"/>
        </w:rPr>
        <w:t>. </w:t>
      </w:r>
      <w:r w:rsidR="00A424DF">
        <w:rPr>
          <w:rFonts w:eastAsia="Times New Roman"/>
          <w:b w:val="0"/>
          <w:sz w:val="28"/>
          <w:szCs w:val="28"/>
          <w:lang w:eastAsia="lv-LV"/>
        </w:rPr>
        <w:t>I</w:t>
      </w:r>
      <w:r w:rsidR="00710506">
        <w:rPr>
          <w:rFonts w:eastAsia="Times New Roman"/>
          <w:b w:val="0"/>
          <w:sz w:val="28"/>
          <w:szCs w:val="28"/>
          <w:lang w:eastAsia="lv-LV"/>
        </w:rPr>
        <w:t>zglītības iestādes vadītāja amata pretendenta</w:t>
      </w:r>
      <w:r w:rsidR="00F93A0F">
        <w:rPr>
          <w:rFonts w:eastAsia="Times New Roman"/>
          <w:b w:val="0"/>
          <w:sz w:val="28"/>
          <w:szCs w:val="28"/>
          <w:lang w:eastAsia="lv-LV"/>
        </w:rPr>
        <w:t xml:space="preserve"> atlases</w:t>
      </w:r>
      <w:r w:rsidR="00A424DF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F93A0F">
        <w:rPr>
          <w:rFonts w:eastAsia="Times New Roman"/>
          <w:b w:val="0"/>
          <w:sz w:val="28"/>
          <w:szCs w:val="28"/>
          <w:lang w:eastAsia="lv-LV"/>
        </w:rPr>
        <w:t>procesā vērtē pretendenta atbilstību</w:t>
      </w:r>
      <w:r w:rsidR="00236318">
        <w:rPr>
          <w:rFonts w:eastAsia="Times New Roman"/>
          <w:b w:val="0"/>
          <w:sz w:val="28"/>
          <w:szCs w:val="28"/>
          <w:lang w:eastAsia="lv-LV"/>
        </w:rPr>
        <w:t xml:space="preserve"> šādām prasībām</w:t>
      </w:r>
      <w:r w:rsidR="00F93A0F">
        <w:rPr>
          <w:rFonts w:eastAsia="Times New Roman"/>
          <w:b w:val="0"/>
          <w:sz w:val="28"/>
          <w:szCs w:val="28"/>
          <w:lang w:eastAsia="lv-LV"/>
        </w:rPr>
        <w:t>:</w:t>
      </w:r>
      <w:r w:rsidR="00B459D0">
        <w:rPr>
          <w:rFonts w:eastAsia="Times New Roman"/>
          <w:b w:val="0"/>
          <w:sz w:val="28"/>
          <w:szCs w:val="28"/>
          <w:lang w:eastAsia="lv-LV"/>
        </w:rPr>
        <w:t xml:space="preserve"> </w:t>
      </w:r>
    </w:p>
    <w:p w14:paraId="0EC9BFE5" w14:textId="194D83DD" w:rsidR="00545FEA" w:rsidRDefault="00EA4BDA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5</w:t>
      </w:r>
      <w:r w:rsidR="00710506">
        <w:rPr>
          <w:rFonts w:eastAsia="Times New Roman"/>
          <w:b w:val="0"/>
          <w:sz w:val="28"/>
          <w:szCs w:val="28"/>
          <w:lang w:eastAsia="lv-LV"/>
        </w:rPr>
        <w:t xml:space="preserve">.1. </w:t>
      </w:r>
      <w:r w:rsidR="00A56573" w:rsidRPr="00625242">
        <w:rPr>
          <w:rFonts w:eastAsia="Times New Roman"/>
          <w:b w:val="0"/>
          <w:sz w:val="28"/>
          <w:szCs w:val="28"/>
          <w:lang w:eastAsia="lv-LV"/>
        </w:rPr>
        <w:t>Izglītības likum</w:t>
      </w:r>
      <w:r w:rsidR="00710506">
        <w:rPr>
          <w:rFonts w:eastAsia="Times New Roman"/>
          <w:b w:val="0"/>
          <w:sz w:val="28"/>
          <w:szCs w:val="28"/>
          <w:lang w:eastAsia="lv-LV"/>
        </w:rPr>
        <w:t>ā</w:t>
      </w:r>
      <w:r w:rsidR="00266F67" w:rsidRPr="00625242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710506">
        <w:rPr>
          <w:rFonts w:eastAsia="Times New Roman"/>
          <w:b w:val="0"/>
          <w:sz w:val="28"/>
          <w:szCs w:val="28"/>
          <w:lang w:eastAsia="lv-LV"/>
        </w:rPr>
        <w:t xml:space="preserve">un </w:t>
      </w:r>
      <w:r w:rsidR="00D214BA" w:rsidRPr="00EA4BDA">
        <w:rPr>
          <w:rFonts w:eastAsia="Times New Roman"/>
          <w:b w:val="0"/>
          <w:sz w:val="28"/>
          <w:szCs w:val="28"/>
          <w:lang w:eastAsia="lv-LV"/>
        </w:rPr>
        <w:t>Bērnu tiesību aizsardzības likum</w:t>
      </w:r>
      <w:r w:rsidR="00710506" w:rsidRPr="00EA4BDA">
        <w:rPr>
          <w:rFonts w:eastAsia="Times New Roman"/>
          <w:b w:val="0"/>
          <w:sz w:val="28"/>
          <w:szCs w:val="28"/>
          <w:lang w:eastAsia="lv-LV"/>
        </w:rPr>
        <w:t>ā</w:t>
      </w:r>
      <w:r w:rsidR="00710506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236318">
        <w:rPr>
          <w:rFonts w:eastAsia="Times New Roman"/>
          <w:b w:val="0"/>
          <w:sz w:val="28"/>
          <w:szCs w:val="28"/>
          <w:lang w:eastAsia="lv-LV"/>
        </w:rPr>
        <w:t xml:space="preserve">noteiktajiem </w:t>
      </w:r>
      <w:r w:rsidR="00183073">
        <w:rPr>
          <w:rFonts w:eastAsia="Times New Roman"/>
          <w:b w:val="0"/>
          <w:sz w:val="28"/>
          <w:szCs w:val="28"/>
          <w:lang w:eastAsia="lv-LV"/>
        </w:rPr>
        <w:t xml:space="preserve">ierobežojumiem </w:t>
      </w:r>
      <w:r w:rsidR="00545FEA">
        <w:rPr>
          <w:rFonts w:eastAsia="Times New Roman"/>
          <w:b w:val="0"/>
          <w:sz w:val="28"/>
          <w:szCs w:val="28"/>
          <w:lang w:eastAsia="lv-LV"/>
        </w:rPr>
        <w:t>strādāt par pedagogu;</w:t>
      </w:r>
    </w:p>
    <w:p w14:paraId="6F576B07" w14:textId="28F1140B" w:rsidR="00266F67" w:rsidRDefault="00EA4BDA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lastRenderedPageBreak/>
        <w:t>5</w:t>
      </w:r>
      <w:r w:rsidR="00545FEA">
        <w:rPr>
          <w:rFonts w:eastAsia="Times New Roman"/>
          <w:b w:val="0"/>
          <w:sz w:val="28"/>
          <w:szCs w:val="28"/>
          <w:lang w:eastAsia="lv-LV"/>
        </w:rPr>
        <w:t>.2. Izglītības likum</w:t>
      </w:r>
      <w:r w:rsidR="00A424DF">
        <w:rPr>
          <w:rFonts w:eastAsia="Times New Roman"/>
          <w:b w:val="0"/>
          <w:sz w:val="28"/>
          <w:szCs w:val="28"/>
          <w:lang w:eastAsia="lv-LV"/>
        </w:rPr>
        <w:t>ā</w:t>
      </w:r>
      <w:r w:rsidR="00545FEA">
        <w:rPr>
          <w:rFonts w:eastAsia="Times New Roman"/>
          <w:b w:val="0"/>
          <w:sz w:val="28"/>
          <w:szCs w:val="28"/>
          <w:lang w:eastAsia="lv-LV"/>
        </w:rPr>
        <w:t xml:space="preserve"> un </w:t>
      </w:r>
      <w:r w:rsidR="00A56573" w:rsidRPr="00625242">
        <w:rPr>
          <w:rFonts w:eastAsia="Times New Roman"/>
          <w:b w:val="0"/>
          <w:sz w:val="28"/>
          <w:szCs w:val="28"/>
          <w:lang w:eastAsia="lv-LV"/>
        </w:rPr>
        <w:t>M</w:t>
      </w:r>
      <w:r w:rsidR="00D27095" w:rsidRPr="00625242">
        <w:rPr>
          <w:rFonts w:eastAsia="Times New Roman"/>
          <w:b w:val="0"/>
          <w:sz w:val="28"/>
          <w:szCs w:val="28"/>
          <w:lang w:eastAsia="lv-LV"/>
        </w:rPr>
        <w:t>inistru kabineta</w:t>
      </w:r>
      <w:r w:rsidR="00A56573" w:rsidRPr="00625242">
        <w:rPr>
          <w:rFonts w:eastAsia="Times New Roman"/>
          <w:b w:val="0"/>
          <w:sz w:val="28"/>
          <w:szCs w:val="28"/>
          <w:lang w:eastAsia="lv-LV"/>
        </w:rPr>
        <w:t xml:space="preserve"> noteikum</w:t>
      </w:r>
      <w:r w:rsidR="00A424DF">
        <w:rPr>
          <w:rFonts w:eastAsia="Times New Roman"/>
          <w:b w:val="0"/>
          <w:sz w:val="28"/>
          <w:szCs w:val="28"/>
          <w:lang w:eastAsia="lv-LV"/>
        </w:rPr>
        <w:t xml:space="preserve">os </w:t>
      </w:r>
      <w:r w:rsidR="00A56573" w:rsidRPr="00625242">
        <w:rPr>
          <w:rFonts w:eastAsia="Times New Roman"/>
          <w:b w:val="0"/>
          <w:sz w:val="28"/>
          <w:szCs w:val="28"/>
          <w:lang w:eastAsia="lv-LV"/>
        </w:rPr>
        <w:t>par pedagogiem nepieciešamo izglītību</w:t>
      </w:r>
      <w:r w:rsidR="00A41411" w:rsidRPr="00625242">
        <w:rPr>
          <w:rFonts w:eastAsia="Times New Roman"/>
          <w:b w:val="0"/>
          <w:sz w:val="28"/>
          <w:szCs w:val="28"/>
          <w:lang w:eastAsia="lv-LV"/>
        </w:rPr>
        <w:t xml:space="preserve"> un profesionālo kvalifikāciju</w:t>
      </w:r>
      <w:r w:rsidR="00266F67" w:rsidRPr="00625242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832B16">
        <w:rPr>
          <w:rFonts w:eastAsia="Times New Roman"/>
          <w:b w:val="0"/>
          <w:sz w:val="28"/>
          <w:szCs w:val="28"/>
          <w:lang w:eastAsia="lv-LV"/>
        </w:rPr>
        <w:t xml:space="preserve">un profesionālās pilnveides kārtību </w:t>
      </w:r>
      <w:r w:rsidR="00694B59" w:rsidRPr="00694B59">
        <w:rPr>
          <w:rFonts w:eastAsia="Times New Roman"/>
          <w:b w:val="0"/>
          <w:sz w:val="28"/>
          <w:szCs w:val="28"/>
          <w:lang w:eastAsia="lv-LV"/>
        </w:rPr>
        <w:t>noteiktajām prasībām</w:t>
      </w:r>
      <w:r w:rsidR="00694B59">
        <w:rPr>
          <w:rFonts w:eastAsia="Times New Roman"/>
          <w:b w:val="0"/>
          <w:sz w:val="28"/>
          <w:szCs w:val="28"/>
          <w:lang w:eastAsia="lv-LV"/>
        </w:rPr>
        <w:t xml:space="preserve">; </w:t>
      </w:r>
      <w:r w:rsidR="00A424DF">
        <w:rPr>
          <w:rFonts w:eastAsia="Times New Roman"/>
          <w:b w:val="0"/>
          <w:sz w:val="28"/>
          <w:szCs w:val="28"/>
          <w:lang w:eastAsia="lv-LV"/>
        </w:rPr>
        <w:t xml:space="preserve"> </w:t>
      </w:r>
    </w:p>
    <w:p w14:paraId="08BEE87A" w14:textId="0AF716C2" w:rsidR="00266F67" w:rsidRPr="00317054" w:rsidRDefault="00EA4BDA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color w:val="000000" w:themeColor="text1"/>
          <w:sz w:val="28"/>
          <w:szCs w:val="28"/>
          <w:lang w:eastAsia="lv-LV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Times New Roman"/>
          <w:b w:val="0"/>
          <w:sz w:val="28"/>
          <w:szCs w:val="28"/>
          <w:lang w:eastAsia="lv-LV"/>
        </w:rPr>
        <w:t>5</w:t>
      </w:r>
      <w:r w:rsidR="00A424DF">
        <w:rPr>
          <w:rFonts w:eastAsia="Times New Roman"/>
          <w:b w:val="0"/>
          <w:sz w:val="28"/>
          <w:szCs w:val="28"/>
          <w:lang w:eastAsia="lv-LV"/>
        </w:rPr>
        <w:t>.3. valsts valodas prasme</w:t>
      </w:r>
      <w:r w:rsidR="00F93A0F">
        <w:rPr>
          <w:rFonts w:eastAsia="Times New Roman"/>
          <w:b w:val="0"/>
          <w:sz w:val="28"/>
          <w:szCs w:val="28"/>
          <w:lang w:eastAsia="lv-LV"/>
        </w:rPr>
        <w:t>s prasībām</w:t>
      </w:r>
      <w:r w:rsidR="00A424DF">
        <w:rPr>
          <w:rFonts w:eastAsia="Times New Roman"/>
          <w:b w:val="0"/>
          <w:sz w:val="28"/>
          <w:szCs w:val="28"/>
          <w:lang w:eastAsia="lv-LV"/>
        </w:rPr>
        <w:t xml:space="preserve"> augstākajā līmenī </w:t>
      </w:r>
      <w:r>
        <w:rPr>
          <w:rFonts w:eastAsia="Times New Roman"/>
          <w:b w:val="0"/>
          <w:sz w:val="28"/>
          <w:szCs w:val="28"/>
          <w:lang w:eastAsia="lv-LV"/>
        </w:rPr>
        <w:t xml:space="preserve">atbilstoši Valsts valodas likuma prasībām </w:t>
      </w:r>
      <w:r w:rsidR="00A424DF">
        <w:rPr>
          <w:rFonts w:eastAsia="Times New Roman"/>
          <w:b w:val="0"/>
          <w:sz w:val="28"/>
          <w:szCs w:val="28"/>
          <w:lang w:eastAsia="lv-LV"/>
        </w:rPr>
        <w:t xml:space="preserve">un </w:t>
      </w:r>
      <w:r w:rsidR="004F4C1F" w:rsidRPr="00625242">
        <w:rPr>
          <w:rFonts w:eastAsia="Times New Roman"/>
          <w:b w:val="0"/>
          <w:sz w:val="28"/>
          <w:szCs w:val="28"/>
          <w:lang w:eastAsia="lv-LV"/>
        </w:rPr>
        <w:t>vismaz vienas Eiropas Savienības oficiālās valodas</w:t>
      </w:r>
      <w:r w:rsidR="00317054">
        <w:rPr>
          <w:rFonts w:eastAsia="Times New Roman"/>
          <w:b w:val="0"/>
          <w:sz w:val="28"/>
          <w:szCs w:val="28"/>
          <w:lang w:eastAsia="lv-LV"/>
        </w:rPr>
        <w:t xml:space="preserve"> prasm</w:t>
      </w:r>
      <w:r w:rsidR="00A424DF">
        <w:rPr>
          <w:rFonts w:eastAsia="Times New Roman"/>
          <w:b w:val="0"/>
          <w:sz w:val="28"/>
          <w:szCs w:val="28"/>
          <w:lang w:eastAsia="lv-LV"/>
        </w:rPr>
        <w:t>e</w:t>
      </w:r>
      <w:r w:rsidR="00F93A0F">
        <w:rPr>
          <w:rFonts w:eastAsia="Times New Roman"/>
          <w:b w:val="0"/>
          <w:sz w:val="28"/>
          <w:szCs w:val="28"/>
          <w:lang w:eastAsia="lv-LV"/>
        </w:rPr>
        <w:t>i</w:t>
      </w:r>
      <w:r w:rsidR="00317054">
        <w:rPr>
          <w:rFonts w:eastAsia="Times New Roman"/>
          <w:b w:val="0"/>
          <w:sz w:val="28"/>
          <w:szCs w:val="28"/>
          <w:lang w:eastAsia="lv-LV"/>
        </w:rPr>
        <w:t xml:space="preserve"> profesionālajai darbībai nepieciešamajā apjomā; </w:t>
      </w:r>
      <w:r w:rsidR="004F4C1F" w:rsidRPr="00625242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317054">
        <w:rPr>
          <w:b w:val="0"/>
          <w:color w:val="000000" w:themeColor="text1"/>
          <w:sz w:val="28"/>
          <w:szCs w:val="28"/>
          <w:shd w:val="clear" w:color="auto" w:fill="F1F1F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F6013D1" w14:textId="4430BE2F" w:rsidR="00D27095" w:rsidRDefault="00EA4BDA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5</w:t>
      </w:r>
      <w:r w:rsidR="00A424DF">
        <w:rPr>
          <w:rFonts w:eastAsia="Times New Roman"/>
          <w:b w:val="0"/>
          <w:sz w:val="28"/>
          <w:szCs w:val="28"/>
          <w:lang w:eastAsia="lv-LV"/>
        </w:rPr>
        <w:t>.4</w:t>
      </w:r>
      <w:r w:rsidR="004F4C1F" w:rsidRPr="00625242">
        <w:rPr>
          <w:rFonts w:eastAsia="Times New Roman"/>
          <w:b w:val="0"/>
          <w:sz w:val="28"/>
          <w:szCs w:val="28"/>
          <w:lang w:eastAsia="lv-LV"/>
        </w:rPr>
        <w:t>. vismaz tr</w:t>
      </w:r>
      <w:r w:rsidR="005A7512" w:rsidRPr="00625242">
        <w:rPr>
          <w:rFonts w:eastAsia="Times New Roman"/>
          <w:b w:val="0"/>
          <w:sz w:val="28"/>
          <w:szCs w:val="28"/>
          <w:lang w:eastAsia="lv-LV"/>
        </w:rPr>
        <w:t>īs gadu pedagoģiskā darba pieredz</w:t>
      </w:r>
      <w:r w:rsidR="0054727E" w:rsidRPr="00625242">
        <w:rPr>
          <w:rFonts w:eastAsia="Times New Roman"/>
          <w:b w:val="0"/>
          <w:sz w:val="28"/>
          <w:szCs w:val="28"/>
          <w:lang w:eastAsia="lv-LV"/>
        </w:rPr>
        <w:t>e</w:t>
      </w:r>
      <w:r w:rsidR="00F93A0F">
        <w:rPr>
          <w:rFonts w:eastAsia="Times New Roman"/>
          <w:b w:val="0"/>
          <w:sz w:val="28"/>
          <w:szCs w:val="28"/>
          <w:lang w:eastAsia="lv-LV"/>
        </w:rPr>
        <w:t>i</w:t>
      </w:r>
      <w:r w:rsidR="00B73DD5" w:rsidRPr="00625242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B73DD5" w:rsidRPr="00625242">
        <w:rPr>
          <w:b w:val="0"/>
          <w:sz w:val="28"/>
          <w:szCs w:val="28"/>
        </w:rPr>
        <w:t>izglītības jomā vai izglītības vadības darbā</w:t>
      </w:r>
      <w:r w:rsidR="0054727E" w:rsidRPr="00625242">
        <w:rPr>
          <w:rFonts w:eastAsia="Times New Roman"/>
          <w:b w:val="0"/>
          <w:sz w:val="28"/>
          <w:szCs w:val="28"/>
          <w:lang w:eastAsia="lv-LV"/>
        </w:rPr>
        <w:t>.</w:t>
      </w:r>
      <w:r w:rsidR="00D27095" w:rsidRPr="00625242">
        <w:rPr>
          <w:rFonts w:eastAsia="Times New Roman"/>
          <w:b w:val="0"/>
          <w:sz w:val="28"/>
          <w:szCs w:val="28"/>
          <w:lang w:eastAsia="lv-LV"/>
        </w:rPr>
        <w:t xml:space="preserve"> </w:t>
      </w:r>
    </w:p>
    <w:p w14:paraId="7A9019DB" w14:textId="77777777" w:rsidR="00EA4BDA" w:rsidRPr="00625242" w:rsidRDefault="00EA4BDA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</w:p>
    <w:p w14:paraId="673577EE" w14:textId="05AECFAF" w:rsidR="00EA4BDA" w:rsidRDefault="00EA4BDA" w:rsidP="0008395E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6</w:t>
      </w:r>
      <w:r w:rsidRPr="00EA4BDA">
        <w:rPr>
          <w:rFonts w:eastAsia="Times New Roman"/>
          <w:b w:val="0"/>
          <w:sz w:val="28"/>
          <w:szCs w:val="28"/>
          <w:lang w:eastAsia="lv-LV"/>
        </w:rPr>
        <w:t xml:space="preserve">. Pašvaldības izglītības pārvaldes vadītāja amata pretendenta </w:t>
      </w:r>
      <w:r w:rsidR="00223B7D">
        <w:rPr>
          <w:rFonts w:eastAsia="Times New Roman"/>
          <w:b w:val="0"/>
          <w:sz w:val="28"/>
          <w:szCs w:val="28"/>
          <w:lang w:eastAsia="lv-LV"/>
        </w:rPr>
        <w:t>atlases procesā vērtē pretendenta atbilstību</w:t>
      </w:r>
      <w:r w:rsidR="00236318">
        <w:rPr>
          <w:rFonts w:eastAsia="Times New Roman"/>
          <w:b w:val="0"/>
          <w:sz w:val="28"/>
          <w:szCs w:val="28"/>
          <w:lang w:eastAsia="lv-LV"/>
        </w:rPr>
        <w:t xml:space="preserve"> šādām prasībām</w:t>
      </w:r>
      <w:r w:rsidR="00223B7D">
        <w:rPr>
          <w:rFonts w:eastAsia="Times New Roman"/>
          <w:b w:val="0"/>
          <w:sz w:val="28"/>
          <w:szCs w:val="28"/>
          <w:lang w:eastAsia="lv-LV"/>
        </w:rPr>
        <w:t>:</w:t>
      </w:r>
    </w:p>
    <w:p w14:paraId="447410D0" w14:textId="4028FB7B" w:rsidR="00EA4BDA" w:rsidRPr="00EA4BDA" w:rsidRDefault="00EA4BDA" w:rsidP="0008395E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6</w:t>
      </w:r>
      <w:r w:rsidRPr="00EA4BDA">
        <w:rPr>
          <w:rFonts w:eastAsia="Times New Roman"/>
          <w:b w:val="0"/>
          <w:sz w:val="28"/>
          <w:szCs w:val="28"/>
          <w:lang w:eastAsia="lv-LV"/>
        </w:rPr>
        <w:t>.1. Izglītības likum</w:t>
      </w:r>
      <w:r w:rsidR="00223B7D">
        <w:rPr>
          <w:rFonts w:eastAsia="Times New Roman"/>
          <w:b w:val="0"/>
          <w:sz w:val="28"/>
          <w:szCs w:val="28"/>
          <w:lang w:eastAsia="lv-LV"/>
        </w:rPr>
        <w:t xml:space="preserve">ā noteiktajām </w:t>
      </w:r>
      <w:r w:rsidRPr="00EA4BDA">
        <w:rPr>
          <w:rFonts w:eastAsia="Times New Roman"/>
          <w:b w:val="0"/>
          <w:sz w:val="28"/>
          <w:szCs w:val="28"/>
          <w:lang w:eastAsia="lv-LV"/>
        </w:rPr>
        <w:t xml:space="preserve"> prasībām attiecībā uz izglītību;</w:t>
      </w:r>
    </w:p>
    <w:p w14:paraId="33B5D567" w14:textId="7FDB2AA9" w:rsidR="00EA4BDA" w:rsidRPr="00EA4BDA" w:rsidRDefault="00EA4BDA" w:rsidP="0008395E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6</w:t>
      </w:r>
      <w:r w:rsidRPr="00EA4BDA">
        <w:rPr>
          <w:rFonts w:eastAsia="Times New Roman"/>
          <w:b w:val="0"/>
          <w:sz w:val="28"/>
          <w:szCs w:val="28"/>
          <w:lang w:eastAsia="lv-LV"/>
        </w:rPr>
        <w:t>.2. Izglītības likum</w:t>
      </w:r>
      <w:r w:rsidR="00223B7D">
        <w:rPr>
          <w:rFonts w:eastAsia="Times New Roman"/>
          <w:b w:val="0"/>
          <w:sz w:val="28"/>
          <w:szCs w:val="28"/>
          <w:lang w:eastAsia="lv-LV"/>
        </w:rPr>
        <w:t>ā</w:t>
      </w:r>
      <w:r w:rsidRPr="00EA4BDA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223B7D">
        <w:rPr>
          <w:rFonts w:eastAsia="Times New Roman"/>
          <w:b w:val="0"/>
          <w:sz w:val="28"/>
          <w:szCs w:val="28"/>
          <w:lang w:eastAsia="lv-LV"/>
        </w:rPr>
        <w:t xml:space="preserve">noteiktajām </w:t>
      </w:r>
      <w:r w:rsidRPr="00EA4BDA">
        <w:rPr>
          <w:rFonts w:eastAsia="Times New Roman"/>
          <w:b w:val="0"/>
          <w:sz w:val="28"/>
          <w:szCs w:val="28"/>
          <w:lang w:eastAsia="lv-LV"/>
        </w:rPr>
        <w:t>prasībām attiecībā uz darba pieredzi;</w:t>
      </w:r>
    </w:p>
    <w:p w14:paraId="61C8A217" w14:textId="2DE57270" w:rsidR="00EA4BDA" w:rsidRPr="00EA4BDA" w:rsidRDefault="00EA4BDA" w:rsidP="0008395E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>6</w:t>
      </w:r>
      <w:r w:rsidRPr="00EA4BDA">
        <w:rPr>
          <w:rFonts w:eastAsia="Times New Roman"/>
          <w:b w:val="0"/>
          <w:sz w:val="28"/>
          <w:szCs w:val="28"/>
          <w:lang w:eastAsia="lv-LV"/>
        </w:rPr>
        <w:t xml:space="preserve">.3. </w:t>
      </w:r>
      <w:r w:rsidR="00223B7D">
        <w:rPr>
          <w:rFonts w:eastAsia="Times New Roman"/>
          <w:b w:val="0"/>
          <w:sz w:val="28"/>
          <w:szCs w:val="28"/>
          <w:lang w:eastAsia="lv-LV"/>
        </w:rPr>
        <w:t xml:space="preserve">valsts valodas prasmes prasībām augstākajā līmenī atbilstoši Valsts valodas likuma prasībām un </w:t>
      </w:r>
      <w:r w:rsidR="00223B7D" w:rsidRPr="00625242">
        <w:rPr>
          <w:rFonts w:eastAsia="Times New Roman"/>
          <w:b w:val="0"/>
          <w:sz w:val="28"/>
          <w:szCs w:val="28"/>
          <w:lang w:eastAsia="lv-LV"/>
        </w:rPr>
        <w:t>vismaz vienas Eiropas Savienības oficiālās valodas</w:t>
      </w:r>
      <w:r w:rsidR="00223B7D">
        <w:rPr>
          <w:rFonts w:eastAsia="Times New Roman"/>
          <w:b w:val="0"/>
          <w:sz w:val="28"/>
          <w:szCs w:val="28"/>
          <w:lang w:eastAsia="lv-LV"/>
        </w:rPr>
        <w:t xml:space="preserve"> prasmei profesionālajai darbībai nepieciešamajā apjomā</w:t>
      </w:r>
      <w:r w:rsidRPr="00EA4BDA">
        <w:rPr>
          <w:rFonts w:eastAsia="Times New Roman"/>
          <w:b w:val="0"/>
          <w:sz w:val="28"/>
          <w:szCs w:val="28"/>
          <w:lang w:eastAsia="lv-LV"/>
        </w:rPr>
        <w:t>.</w:t>
      </w:r>
    </w:p>
    <w:p w14:paraId="63FDB079" w14:textId="77777777" w:rsidR="00C05983" w:rsidRDefault="00C05983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</w:p>
    <w:p w14:paraId="2D64A6FF" w14:textId="284B037A" w:rsidR="005B1FF3" w:rsidRPr="00325E85" w:rsidRDefault="00C05983" w:rsidP="0008395E">
      <w:pPr>
        <w:pStyle w:val="naisnod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rFonts w:eastAsia="Times New Roman"/>
          <w:b w:val="0"/>
          <w:sz w:val="28"/>
          <w:szCs w:val="28"/>
          <w:lang w:eastAsia="lv-LV"/>
        </w:rPr>
        <w:tab/>
      </w:r>
      <w:r w:rsidR="00740EA9">
        <w:rPr>
          <w:rFonts w:eastAsia="Times New Roman"/>
          <w:b w:val="0"/>
          <w:sz w:val="28"/>
          <w:szCs w:val="28"/>
          <w:lang w:eastAsia="lv-LV"/>
        </w:rPr>
        <w:t>7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 xml:space="preserve">. Pašvaldības </w:t>
      </w:r>
      <w:r w:rsidR="000F7BAA" w:rsidRPr="00325E85">
        <w:rPr>
          <w:rFonts w:eastAsia="Times New Roman"/>
          <w:b w:val="0"/>
          <w:sz w:val="28"/>
          <w:szCs w:val="28"/>
          <w:lang w:eastAsia="lv-LV"/>
        </w:rPr>
        <w:t>izglītības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 xml:space="preserve"> iestādes </w:t>
      </w:r>
      <w:r>
        <w:rPr>
          <w:rFonts w:eastAsia="Times New Roman"/>
          <w:b w:val="0"/>
          <w:sz w:val="28"/>
          <w:szCs w:val="28"/>
          <w:lang w:eastAsia="lv-LV"/>
        </w:rPr>
        <w:t xml:space="preserve">un izglītības pārvaldes 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d</w:t>
      </w:r>
      <w:r w:rsidR="00A81706" w:rsidRPr="00325E85">
        <w:rPr>
          <w:rFonts w:eastAsia="Times New Roman"/>
          <w:b w:val="0"/>
          <w:sz w:val="28"/>
          <w:szCs w:val="28"/>
          <w:lang w:eastAsia="lv-LV"/>
        </w:rPr>
        <w:t xml:space="preserve">ibinātājs </w:t>
      </w:r>
      <w:r w:rsidR="008047B9" w:rsidRPr="00325E85">
        <w:rPr>
          <w:rFonts w:eastAsia="Times New Roman"/>
          <w:b w:val="0"/>
          <w:sz w:val="28"/>
          <w:szCs w:val="28"/>
          <w:lang w:eastAsia="lv-LV"/>
        </w:rPr>
        <w:t>pretendentu atlasei rīko</w:t>
      </w:r>
      <w:r w:rsidR="00D27095" w:rsidRPr="00325E85">
        <w:rPr>
          <w:rFonts w:eastAsia="Times New Roman"/>
          <w:b w:val="0"/>
          <w:sz w:val="28"/>
          <w:szCs w:val="28"/>
          <w:lang w:eastAsia="lv-LV"/>
        </w:rPr>
        <w:t>to</w:t>
      </w:r>
      <w:r w:rsidR="008047B9" w:rsidRPr="00325E85">
        <w:rPr>
          <w:rFonts w:eastAsia="Times New Roman"/>
          <w:b w:val="0"/>
          <w:sz w:val="28"/>
          <w:szCs w:val="28"/>
          <w:lang w:eastAsia="lv-LV"/>
        </w:rPr>
        <w:t xml:space="preserve"> konkursu</w:t>
      </w:r>
      <w:r w:rsidR="000F7BAA" w:rsidRPr="00325E85">
        <w:rPr>
          <w:rFonts w:eastAsia="Times New Roman"/>
          <w:b w:val="0"/>
          <w:sz w:val="28"/>
          <w:szCs w:val="28"/>
          <w:lang w:eastAsia="lv-LV"/>
        </w:rPr>
        <w:t xml:space="preserve"> izsludina</w:t>
      </w:r>
      <w:r w:rsidR="0026692B" w:rsidRPr="00325E85">
        <w:rPr>
          <w:rFonts w:eastAsia="Times New Roman"/>
          <w:b w:val="0"/>
          <w:sz w:val="28"/>
          <w:szCs w:val="28"/>
          <w:lang w:eastAsia="lv-LV"/>
        </w:rPr>
        <w:t xml:space="preserve"> </w:t>
      </w:r>
      <w:r w:rsidR="000F7BAA" w:rsidRPr="00325E85">
        <w:rPr>
          <w:b w:val="0"/>
          <w:sz w:val="28"/>
          <w:szCs w:val="28"/>
        </w:rPr>
        <w:t>pašvaldības mājas lapā un vietējā laikrakstā</w:t>
      </w:r>
      <w:r w:rsidR="00703A7D" w:rsidRPr="00325E85">
        <w:rPr>
          <w:b w:val="0"/>
          <w:sz w:val="28"/>
          <w:szCs w:val="28"/>
        </w:rPr>
        <w:t xml:space="preserve">, </w:t>
      </w:r>
      <w:r w:rsidR="00703A7D" w:rsidRPr="00325E85">
        <w:rPr>
          <w:b w:val="0"/>
          <w:bCs w:val="0"/>
          <w:sz w:val="28"/>
          <w:szCs w:val="28"/>
        </w:rPr>
        <w:t>norādot</w:t>
      </w:r>
      <w:r w:rsidR="00E171DE" w:rsidRPr="00325E85">
        <w:rPr>
          <w:b w:val="0"/>
          <w:bCs w:val="0"/>
          <w:sz w:val="28"/>
          <w:szCs w:val="28"/>
        </w:rPr>
        <w:t xml:space="preserve"> saskaņā ar amata aprakstu amata pretendentam izvirzāmās prasības, </w:t>
      </w:r>
      <w:r w:rsidR="009B7652" w:rsidRPr="00325E85">
        <w:rPr>
          <w:b w:val="0"/>
          <w:bCs w:val="0"/>
          <w:sz w:val="28"/>
          <w:szCs w:val="28"/>
        </w:rPr>
        <w:t xml:space="preserve">konkursam </w:t>
      </w:r>
      <w:r w:rsidR="00A43A8A" w:rsidRPr="00325E85">
        <w:rPr>
          <w:b w:val="0"/>
          <w:bCs w:val="0"/>
          <w:sz w:val="28"/>
          <w:szCs w:val="28"/>
        </w:rPr>
        <w:t xml:space="preserve">iesniedzamos dokumentus, </w:t>
      </w:r>
      <w:r w:rsidR="00E171DE" w:rsidRPr="00325E85">
        <w:rPr>
          <w:b w:val="0"/>
          <w:bCs w:val="0"/>
          <w:sz w:val="28"/>
          <w:szCs w:val="28"/>
        </w:rPr>
        <w:t>pieteikšanās termiņu</w:t>
      </w:r>
      <w:r w:rsidR="009B7652" w:rsidRPr="00325E85">
        <w:rPr>
          <w:b w:val="0"/>
          <w:bCs w:val="0"/>
          <w:sz w:val="28"/>
          <w:szCs w:val="28"/>
        </w:rPr>
        <w:t xml:space="preserve"> konkursam</w:t>
      </w:r>
      <w:r w:rsidR="00A43A8A" w:rsidRPr="00325E85">
        <w:rPr>
          <w:b w:val="0"/>
          <w:bCs w:val="0"/>
          <w:sz w:val="28"/>
          <w:szCs w:val="28"/>
        </w:rPr>
        <w:t>, tālruni uzziņām</w:t>
      </w:r>
      <w:r w:rsidR="00E171DE" w:rsidRPr="00325E85">
        <w:rPr>
          <w:b w:val="0"/>
          <w:bCs w:val="0"/>
          <w:sz w:val="28"/>
          <w:szCs w:val="28"/>
        </w:rPr>
        <w:t xml:space="preserve"> un </w:t>
      </w:r>
      <w:r w:rsidR="00A43A8A" w:rsidRPr="00325E85">
        <w:rPr>
          <w:b w:val="0"/>
          <w:bCs w:val="0"/>
          <w:sz w:val="28"/>
          <w:szCs w:val="28"/>
        </w:rPr>
        <w:t xml:space="preserve">dokumentu </w:t>
      </w:r>
      <w:r w:rsidR="00E171DE" w:rsidRPr="00325E85">
        <w:rPr>
          <w:b w:val="0"/>
          <w:bCs w:val="0"/>
          <w:sz w:val="28"/>
          <w:szCs w:val="28"/>
        </w:rPr>
        <w:t>iesniegšanas vietu.</w:t>
      </w:r>
      <w:r w:rsidR="000F7BAA" w:rsidRPr="00325E85">
        <w:rPr>
          <w:b w:val="0"/>
          <w:bCs w:val="0"/>
          <w:sz w:val="28"/>
          <w:szCs w:val="28"/>
        </w:rPr>
        <w:t xml:space="preserve"> </w:t>
      </w:r>
      <w:r w:rsidR="00B56910" w:rsidRPr="00325E85">
        <w:rPr>
          <w:b w:val="0"/>
          <w:bCs w:val="0"/>
          <w:sz w:val="28"/>
          <w:szCs w:val="28"/>
        </w:rPr>
        <w:t>Ministrija</w:t>
      </w:r>
      <w:r w:rsidR="000F7BAA" w:rsidRPr="00325E85">
        <w:rPr>
          <w:b w:val="0"/>
          <w:bCs w:val="0"/>
          <w:sz w:val="28"/>
          <w:szCs w:val="28"/>
        </w:rPr>
        <w:t xml:space="preserve"> konkursu izsludina </w:t>
      </w:r>
      <w:r w:rsidR="000F7BAA" w:rsidRPr="00325E85">
        <w:rPr>
          <w:b w:val="0"/>
          <w:sz w:val="28"/>
          <w:szCs w:val="28"/>
        </w:rPr>
        <w:t>oficiālajā izdevumā „Latvijas Vēstnesis”.</w:t>
      </w:r>
    </w:p>
    <w:p w14:paraId="09675ACF" w14:textId="77777777" w:rsidR="005B1FF3" w:rsidRPr="00325E85" w:rsidRDefault="005B1FF3" w:rsidP="0008395E">
      <w:pPr>
        <w:pStyle w:val="naisnod"/>
        <w:spacing w:before="0" w:beforeAutospacing="0" w:after="0" w:afterAutospacing="0"/>
        <w:jc w:val="both"/>
        <w:rPr>
          <w:rFonts w:eastAsia="Times New Roman"/>
          <w:b w:val="0"/>
          <w:sz w:val="28"/>
          <w:szCs w:val="28"/>
          <w:lang w:eastAsia="lv-LV"/>
        </w:rPr>
      </w:pPr>
    </w:p>
    <w:p w14:paraId="5D136654" w14:textId="60D139E8" w:rsidR="005B1FF3" w:rsidRPr="00325E85" w:rsidRDefault="00740EA9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sz w:val="28"/>
          <w:szCs w:val="28"/>
          <w:lang w:eastAsia="lv-LV"/>
        </w:rPr>
      </w:pPr>
      <w:r>
        <w:rPr>
          <w:b w:val="0"/>
          <w:bCs w:val="0"/>
          <w:sz w:val="28"/>
          <w:szCs w:val="28"/>
        </w:rPr>
        <w:t>8</w:t>
      </w:r>
      <w:r w:rsidR="000F7BAA" w:rsidRPr="00325E85">
        <w:rPr>
          <w:b w:val="0"/>
          <w:bCs w:val="0"/>
          <w:sz w:val="28"/>
          <w:szCs w:val="28"/>
        </w:rPr>
        <w:t>. </w:t>
      </w:r>
      <w:r w:rsidR="008047B9" w:rsidRPr="00325E85">
        <w:rPr>
          <w:b w:val="0"/>
          <w:bCs w:val="0"/>
          <w:sz w:val="28"/>
          <w:szCs w:val="28"/>
        </w:rPr>
        <w:t>Pretendentu pieteikšanās termiņš</w:t>
      </w:r>
      <w:r w:rsidR="009B7652" w:rsidRPr="00325E85">
        <w:rPr>
          <w:b w:val="0"/>
          <w:bCs w:val="0"/>
          <w:sz w:val="28"/>
          <w:szCs w:val="28"/>
        </w:rPr>
        <w:t xml:space="preserve"> konkursam </w:t>
      </w:r>
      <w:r w:rsidR="00703A7D" w:rsidRPr="00325E85">
        <w:rPr>
          <w:b w:val="0"/>
          <w:bCs w:val="0"/>
          <w:sz w:val="28"/>
          <w:szCs w:val="28"/>
        </w:rPr>
        <w:t>nav īsāks</w:t>
      </w:r>
      <w:r w:rsidR="008047B9" w:rsidRPr="00325E85">
        <w:rPr>
          <w:b w:val="0"/>
          <w:bCs w:val="0"/>
          <w:sz w:val="28"/>
          <w:szCs w:val="28"/>
        </w:rPr>
        <w:t xml:space="preserve"> par </w:t>
      </w:r>
      <w:r w:rsidR="00703A7D" w:rsidRPr="00325E85">
        <w:rPr>
          <w:b w:val="0"/>
          <w:bCs w:val="0"/>
          <w:sz w:val="28"/>
          <w:szCs w:val="28"/>
        </w:rPr>
        <w:t>2</w:t>
      </w:r>
      <w:r w:rsidR="008047B9" w:rsidRPr="00325E85">
        <w:rPr>
          <w:b w:val="0"/>
          <w:bCs w:val="0"/>
          <w:sz w:val="28"/>
          <w:szCs w:val="28"/>
        </w:rPr>
        <w:t>0 kalendāra dienām</w:t>
      </w:r>
      <w:r w:rsidR="006333A2" w:rsidRPr="00325E85">
        <w:rPr>
          <w:b w:val="0"/>
          <w:bCs w:val="0"/>
          <w:sz w:val="28"/>
          <w:szCs w:val="28"/>
        </w:rPr>
        <w:t xml:space="preserve"> un nav ilgāks par </w:t>
      </w:r>
      <w:r w:rsidR="00B56910" w:rsidRPr="00325E85">
        <w:rPr>
          <w:b w:val="0"/>
          <w:bCs w:val="0"/>
          <w:sz w:val="28"/>
          <w:szCs w:val="28"/>
        </w:rPr>
        <w:t>30</w:t>
      </w:r>
      <w:r w:rsidR="006333A2" w:rsidRPr="00325E85">
        <w:rPr>
          <w:b w:val="0"/>
          <w:bCs w:val="0"/>
          <w:sz w:val="28"/>
          <w:szCs w:val="28"/>
        </w:rPr>
        <w:t xml:space="preserve"> kalendāra dienām </w:t>
      </w:r>
      <w:r w:rsidR="008047B9" w:rsidRPr="00325E85">
        <w:rPr>
          <w:b w:val="0"/>
          <w:bCs w:val="0"/>
          <w:sz w:val="28"/>
          <w:szCs w:val="28"/>
        </w:rPr>
        <w:t>no konkursa izsludināšanas dienas.</w:t>
      </w:r>
    </w:p>
    <w:p w14:paraId="50C93589" w14:textId="77777777" w:rsidR="005B1FF3" w:rsidRPr="00F91980" w:rsidRDefault="005B1FF3">
      <w:pPr>
        <w:rPr>
          <w:sz w:val="28"/>
          <w:szCs w:val="28"/>
        </w:rPr>
      </w:pPr>
    </w:p>
    <w:p w14:paraId="384A8E2F" w14:textId="73C885F5" w:rsidR="00BE262A" w:rsidRPr="00325E85" w:rsidRDefault="005E2A1D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eastAsia="lv-LV"/>
        </w:rPr>
      </w:pPr>
      <w:r>
        <w:rPr>
          <w:b w:val="0"/>
          <w:bCs w:val="0"/>
          <w:sz w:val="28"/>
          <w:szCs w:val="28"/>
        </w:rPr>
        <w:t>9</w:t>
      </w:r>
      <w:r w:rsidR="00BE262A" w:rsidRPr="00325E85">
        <w:rPr>
          <w:b w:val="0"/>
          <w:bCs w:val="0"/>
          <w:sz w:val="28"/>
          <w:szCs w:val="28"/>
        </w:rPr>
        <w:t xml:space="preserve">. Konkurss notiek </w:t>
      </w:r>
      <w:r w:rsidR="00EB1342">
        <w:rPr>
          <w:b w:val="0"/>
          <w:bCs w:val="0"/>
          <w:sz w:val="28"/>
          <w:szCs w:val="28"/>
        </w:rPr>
        <w:t xml:space="preserve">vismaz </w:t>
      </w:r>
      <w:r w:rsidR="00982CBB" w:rsidRPr="00325E85">
        <w:rPr>
          <w:b w:val="0"/>
          <w:bCs w:val="0"/>
          <w:sz w:val="28"/>
          <w:szCs w:val="28"/>
        </w:rPr>
        <w:t xml:space="preserve">divās </w:t>
      </w:r>
      <w:r w:rsidR="00BE262A" w:rsidRPr="00325E85">
        <w:rPr>
          <w:b w:val="0"/>
          <w:bCs w:val="0"/>
          <w:sz w:val="28"/>
          <w:szCs w:val="28"/>
        </w:rPr>
        <w:t>kārtās:</w:t>
      </w:r>
    </w:p>
    <w:p w14:paraId="1F3D69FB" w14:textId="2CA1DFC2" w:rsidR="00BE262A" w:rsidRPr="00325E85" w:rsidRDefault="005E2A1D" w:rsidP="00C4227D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eastAsia="lv-LV"/>
        </w:rPr>
      </w:pPr>
      <w:r>
        <w:rPr>
          <w:b w:val="0"/>
          <w:bCs w:val="0"/>
          <w:sz w:val="28"/>
          <w:szCs w:val="28"/>
        </w:rPr>
        <w:t>9</w:t>
      </w:r>
      <w:r w:rsidR="00BE262A" w:rsidRPr="00325E85">
        <w:rPr>
          <w:b w:val="0"/>
          <w:bCs w:val="0"/>
          <w:sz w:val="28"/>
          <w:szCs w:val="28"/>
        </w:rPr>
        <w:t xml:space="preserve">.1. pirmajā kārtā komisija </w:t>
      </w:r>
      <w:r w:rsidR="00C27AB6">
        <w:rPr>
          <w:b w:val="0"/>
          <w:bCs w:val="0"/>
          <w:sz w:val="28"/>
          <w:szCs w:val="28"/>
        </w:rPr>
        <w:t xml:space="preserve">atbilstoši iesniegtajiem dokumentiem </w:t>
      </w:r>
      <w:r w:rsidR="00BE262A" w:rsidRPr="00325E85">
        <w:rPr>
          <w:b w:val="0"/>
          <w:bCs w:val="0"/>
          <w:sz w:val="28"/>
          <w:szCs w:val="28"/>
        </w:rPr>
        <w:t>novērtē pretendentu atbilstību konkursa izvirzītajām prasībām</w:t>
      </w:r>
      <w:r w:rsidR="00C27AB6">
        <w:rPr>
          <w:b w:val="0"/>
          <w:bCs w:val="0"/>
          <w:sz w:val="28"/>
          <w:szCs w:val="28"/>
        </w:rPr>
        <w:t xml:space="preserve">, </w:t>
      </w:r>
      <w:r w:rsidR="00C27AB6" w:rsidRPr="00C27AB6">
        <w:rPr>
          <w:b w:val="0"/>
          <w:bCs w:val="0"/>
          <w:sz w:val="28"/>
          <w:szCs w:val="28"/>
        </w:rPr>
        <w:t>izņemot šo noteikumu 5.1.apakšpunktā minētajām prasībām</w:t>
      </w:r>
      <w:r w:rsidR="00C4227D">
        <w:rPr>
          <w:b w:val="0"/>
          <w:bCs w:val="0"/>
          <w:sz w:val="28"/>
          <w:szCs w:val="28"/>
        </w:rPr>
        <w:t>.</w:t>
      </w:r>
      <w:r w:rsidR="00C4227D" w:rsidRPr="00C4227D">
        <w:rPr>
          <w:b w:val="0"/>
          <w:bCs w:val="0"/>
          <w:sz w:val="28"/>
          <w:szCs w:val="28"/>
        </w:rPr>
        <w:t xml:space="preserve"> </w:t>
      </w:r>
      <w:r w:rsidR="00C4227D">
        <w:rPr>
          <w:b w:val="0"/>
          <w:bCs w:val="0"/>
          <w:sz w:val="28"/>
          <w:szCs w:val="28"/>
        </w:rPr>
        <w:t>P</w:t>
      </w:r>
      <w:r w:rsidR="00C4227D" w:rsidRPr="0053122B">
        <w:rPr>
          <w:b w:val="0"/>
          <w:bCs w:val="0"/>
          <w:sz w:val="28"/>
          <w:szCs w:val="28"/>
        </w:rPr>
        <w:t xml:space="preserve">retendenta atbilstību Izglītības likumā un Bērnu tiesību aizsardzības likumā noteiktajiem ierobežojumiem strādāt par pedagogu izvērtē izglītības iestādes </w:t>
      </w:r>
      <w:r w:rsidR="00C4227D">
        <w:rPr>
          <w:b w:val="0"/>
          <w:bCs w:val="0"/>
          <w:sz w:val="28"/>
          <w:szCs w:val="28"/>
        </w:rPr>
        <w:t>d</w:t>
      </w:r>
      <w:r w:rsidR="00C4227D" w:rsidRPr="0053122B">
        <w:rPr>
          <w:b w:val="0"/>
          <w:bCs w:val="0"/>
          <w:sz w:val="28"/>
          <w:szCs w:val="28"/>
        </w:rPr>
        <w:t>ibinātājs</w:t>
      </w:r>
      <w:r w:rsidR="00C27AB6">
        <w:rPr>
          <w:b w:val="0"/>
          <w:bCs w:val="0"/>
          <w:sz w:val="28"/>
          <w:szCs w:val="28"/>
        </w:rPr>
        <w:t xml:space="preserve">; </w:t>
      </w:r>
    </w:p>
    <w:p w14:paraId="555F5F70" w14:textId="50DE7219" w:rsidR="002D226D" w:rsidRDefault="005E2A1D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9</w:t>
      </w:r>
      <w:r w:rsidR="00A15010">
        <w:rPr>
          <w:b w:val="0"/>
          <w:bCs w:val="0"/>
          <w:sz w:val="28"/>
          <w:szCs w:val="28"/>
        </w:rPr>
        <w:t>.</w:t>
      </w:r>
      <w:r w:rsidR="00BE262A" w:rsidRPr="00325E85">
        <w:rPr>
          <w:b w:val="0"/>
          <w:bCs w:val="0"/>
          <w:sz w:val="28"/>
          <w:szCs w:val="28"/>
        </w:rPr>
        <w:t>2. pretendenti, kuru iesniegtie dokumenti atbilst izvirzītajām prasībām</w:t>
      </w:r>
      <w:r w:rsidR="0053122B">
        <w:rPr>
          <w:b w:val="0"/>
          <w:bCs w:val="0"/>
          <w:sz w:val="28"/>
          <w:szCs w:val="28"/>
        </w:rPr>
        <w:t xml:space="preserve"> un uz kuriem neattiecas Izglītības likumā un Bērnu tiesību aizsardzības likumā noteiktie ierobežojumi strādāt par pedagogu</w:t>
      </w:r>
      <w:r w:rsidR="00BE262A" w:rsidRPr="00325E85">
        <w:rPr>
          <w:b w:val="0"/>
          <w:bCs w:val="0"/>
          <w:sz w:val="28"/>
          <w:szCs w:val="28"/>
        </w:rPr>
        <w:t>, tiek izvirzīti otrajai kārtai</w:t>
      </w:r>
      <w:r w:rsidR="00261BBB">
        <w:rPr>
          <w:b w:val="0"/>
          <w:bCs w:val="0"/>
          <w:sz w:val="28"/>
          <w:szCs w:val="28"/>
        </w:rPr>
        <w:t xml:space="preserve"> – </w:t>
      </w:r>
      <w:r w:rsidR="0054727E">
        <w:rPr>
          <w:b w:val="0"/>
          <w:bCs w:val="0"/>
          <w:sz w:val="28"/>
          <w:szCs w:val="28"/>
        </w:rPr>
        <w:t xml:space="preserve">darba </w:t>
      </w:r>
      <w:r w:rsidR="00BE262A" w:rsidRPr="00325E85">
        <w:rPr>
          <w:b w:val="0"/>
          <w:bCs w:val="0"/>
          <w:sz w:val="28"/>
          <w:szCs w:val="28"/>
        </w:rPr>
        <w:t>intervija</w:t>
      </w:r>
      <w:r w:rsidR="00261BBB">
        <w:rPr>
          <w:b w:val="0"/>
          <w:bCs w:val="0"/>
          <w:sz w:val="28"/>
          <w:szCs w:val="28"/>
        </w:rPr>
        <w:t>i</w:t>
      </w:r>
      <w:r w:rsidR="00B73DD5">
        <w:rPr>
          <w:b w:val="0"/>
          <w:bCs w:val="0"/>
          <w:sz w:val="28"/>
          <w:szCs w:val="28"/>
        </w:rPr>
        <w:t>.</w:t>
      </w:r>
      <w:r w:rsidR="00F93A0F">
        <w:rPr>
          <w:b w:val="0"/>
          <w:bCs w:val="0"/>
          <w:sz w:val="28"/>
          <w:szCs w:val="28"/>
        </w:rPr>
        <w:t xml:space="preserve"> </w:t>
      </w:r>
      <w:r w:rsidR="00C4227D" w:rsidRPr="0053122B">
        <w:rPr>
          <w:b w:val="0"/>
          <w:bCs w:val="0"/>
          <w:sz w:val="28"/>
          <w:szCs w:val="28"/>
        </w:rPr>
        <w:t>Lai pārbaudītu amatam nepieciešamās teorētiskās zināšanas un prasmes, papildu darba intervijai pretendentam otrajā kārtā var noteikt uzdevumus.</w:t>
      </w:r>
    </w:p>
    <w:p w14:paraId="5215A82A" w14:textId="4A7B0F54" w:rsidR="0053122B" w:rsidRDefault="0053122B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</w:p>
    <w:p w14:paraId="23E13AA9" w14:textId="52ED954F" w:rsidR="0053122B" w:rsidRDefault="0053122B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14:paraId="0B516A3A" w14:textId="77777777" w:rsidR="005E2A1D" w:rsidRDefault="005E2A1D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</w:p>
    <w:p w14:paraId="0E510494" w14:textId="2F5B7955" w:rsidR="00B73DD5" w:rsidRDefault="005E2A1D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.</w:t>
      </w:r>
      <w:r w:rsidR="0053122B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Dibinātājs mēneša</w:t>
      </w:r>
      <w:r w:rsidR="00A15010" w:rsidRPr="00A15010">
        <w:rPr>
          <w:b w:val="0"/>
          <w:bCs w:val="0"/>
          <w:sz w:val="28"/>
          <w:szCs w:val="28"/>
        </w:rPr>
        <w:t xml:space="preserve"> laikā pēc pieteikšanās termiņa beigām paziņo </w:t>
      </w:r>
      <w:r w:rsidR="00144F24">
        <w:rPr>
          <w:b w:val="0"/>
          <w:bCs w:val="0"/>
          <w:sz w:val="28"/>
          <w:szCs w:val="28"/>
        </w:rPr>
        <w:t xml:space="preserve">šo noteikumu </w:t>
      </w:r>
      <w:r w:rsidR="00B365D9">
        <w:rPr>
          <w:b w:val="0"/>
          <w:bCs w:val="0"/>
          <w:sz w:val="28"/>
          <w:szCs w:val="28"/>
        </w:rPr>
        <w:t>9</w:t>
      </w:r>
      <w:r w:rsidR="00144F24">
        <w:rPr>
          <w:b w:val="0"/>
          <w:bCs w:val="0"/>
          <w:sz w:val="28"/>
          <w:szCs w:val="28"/>
        </w:rPr>
        <w:t xml:space="preserve">.2.apakšpunktā minētajiem </w:t>
      </w:r>
      <w:r w:rsidR="00A15010" w:rsidRPr="00A15010">
        <w:rPr>
          <w:b w:val="0"/>
          <w:bCs w:val="0"/>
          <w:sz w:val="28"/>
          <w:szCs w:val="28"/>
        </w:rPr>
        <w:t>pretendent</w:t>
      </w:r>
      <w:r w:rsidR="00144F24">
        <w:rPr>
          <w:b w:val="0"/>
          <w:bCs w:val="0"/>
          <w:sz w:val="28"/>
          <w:szCs w:val="28"/>
        </w:rPr>
        <w:t xml:space="preserve">iem </w:t>
      </w:r>
      <w:r w:rsidR="00A15010" w:rsidRPr="00A15010">
        <w:rPr>
          <w:b w:val="0"/>
          <w:bCs w:val="0"/>
          <w:sz w:val="28"/>
          <w:szCs w:val="28"/>
        </w:rPr>
        <w:t xml:space="preserve">par konkursa otrās kārtas norises </w:t>
      </w:r>
      <w:r w:rsidR="00075C60">
        <w:rPr>
          <w:b w:val="0"/>
          <w:bCs w:val="0"/>
          <w:sz w:val="28"/>
          <w:szCs w:val="28"/>
        </w:rPr>
        <w:t xml:space="preserve">vietu, datumu un laiku. </w:t>
      </w:r>
    </w:p>
    <w:p w14:paraId="176EE361" w14:textId="77777777" w:rsidR="003B7B80" w:rsidRDefault="003B7B80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</w:p>
    <w:p w14:paraId="2D455550" w14:textId="3C4F557E" w:rsidR="00BE262A" w:rsidRPr="00325E85" w:rsidRDefault="00740EA9">
      <w:pPr>
        <w:pStyle w:val="naisnod"/>
        <w:spacing w:before="0" w:beforeAutospacing="0" w:after="0" w:afterAutospacing="0"/>
        <w:ind w:firstLine="720"/>
        <w:jc w:val="both"/>
        <w:rPr>
          <w:rFonts w:eastAsia="Times New Roman"/>
          <w:b w:val="0"/>
          <w:bCs w:val="0"/>
          <w:sz w:val="28"/>
          <w:szCs w:val="28"/>
          <w:lang w:eastAsia="lv-LV"/>
        </w:rPr>
      </w:pPr>
      <w:r w:rsidRPr="00317054"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1</w:t>
      </w:r>
      <w:r w:rsidR="0054727E" w:rsidRPr="00072927">
        <w:rPr>
          <w:b w:val="0"/>
          <w:bCs w:val="0"/>
          <w:sz w:val="28"/>
          <w:szCs w:val="28"/>
        </w:rPr>
        <w:t>.</w:t>
      </w:r>
      <w:r w:rsidR="0054727E" w:rsidRPr="00B73DD5">
        <w:rPr>
          <w:b w:val="0"/>
          <w:bCs w:val="0"/>
          <w:sz w:val="28"/>
          <w:szCs w:val="28"/>
        </w:rPr>
        <w:t> </w:t>
      </w:r>
      <w:r w:rsidR="00261BBB">
        <w:rPr>
          <w:b w:val="0"/>
          <w:bCs w:val="0"/>
          <w:sz w:val="28"/>
          <w:szCs w:val="28"/>
        </w:rPr>
        <w:t xml:space="preserve">Komisija </w:t>
      </w:r>
      <w:r w:rsidR="00A41411">
        <w:rPr>
          <w:b w:val="0"/>
          <w:bCs w:val="0"/>
          <w:sz w:val="28"/>
          <w:szCs w:val="28"/>
        </w:rPr>
        <w:t xml:space="preserve"> </w:t>
      </w:r>
      <w:r w:rsidR="00B73DD5">
        <w:rPr>
          <w:b w:val="0"/>
          <w:bCs w:val="0"/>
          <w:sz w:val="28"/>
          <w:szCs w:val="28"/>
        </w:rPr>
        <w:t>organizē</w:t>
      </w:r>
      <w:r w:rsidR="00261BBB">
        <w:rPr>
          <w:b w:val="0"/>
          <w:bCs w:val="0"/>
          <w:sz w:val="28"/>
          <w:szCs w:val="28"/>
        </w:rPr>
        <w:t xml:space="preserve"> papildu atlases kārt</w:t>
      </w:r>
      <w:r w:rsidR="00C4227D">
        <w:rPr>
          <w:b w:val="0"/>
          <w:bCs w:val="0"/>
          <w:sz w:val="28"/>
          <w:szCs w:val="28"/>
        </w:rPr>
        <w:t>as</w:t>
      </w:r>
      <w:r w:rsidR="00261BBB">
        <w:rPr>
          <w:b w:val="0"/>
          <w:bCs w:val="0"/>
          <w:sz w:val="28"/>
          <w:szCs w:val="28"/>
        </w:rPr>
        <w:t xml:space="preserve"> rīkošanu</w:t>
      </w:r>
      <w:r w:rsidR="00EA1F43">
        <w:rPr>
          <w:b w:val="0"/>
          <w:bCs w:val="0"/>
          <w:sz w:val="28"/>
          <w:szCs w:val="28"/>
        </w:rPr>
        <w:t>,</w:t>
      </w:r>
      <w:r w:rsidR="00261BBB">
        <w:rPr>
          <w:b w:val="0"/>
          <w:bCs w:val="0"/>
          <w:sz w:val="28"/>
          <w:szCs w:val="28"/>
        </w:rPr>
        <w:t xml:space="preserve"> </w:t>
      </w:r>
      <w:r w:rsidR="0054727E">
        <w:rPr>
          <w:b w:val="0"/>
          <w:bCs w:val="0"/>
          <w:sz w:val="28"/>
          <w:szCs w:val="28"/>
        </w:rPr>
        <w:t>ja pēc otrās kārtas vairāki pretendenti</w:t>
      </w:r>
      <w:r w:rsidR="00E11F83">
        <w:rPr>
          <w:b w:val="0"/>
          <w:bCs w:val="0"/>
          <w:sz w:val="28"/>
          <w:szCs w:val="28"/>
        </w:rPr>
        <w:t xml:space="preserve"> ieg</w:t>
      </w:r>
      <w:r w:rsidR="00075C60">
        <w:rPr>
          <w:b w:val="0"/>
          <w:bCs w:val="0"/>
          <w:sz w:val="28"/>
          <w:szCs w:val="28"/>
        </w:rPr>
        <w:t>uvuši</w:t>
      </w:r>
      <w:r w:rsidR="00E11F83">
        <w:rPr>
          <w:b w:val="0"/>
          <w:bCs w:val="0"/>
          <w:sz w:val="28"/>
          <w:szCs w:val="28"/>
        </w:rPr>
        <w:t xml:space="preserve"> vi</w:t>
      </w:r>
      <w:r w:rsidR="00F97264">
        <w:rPr>
          <w:b w:val="0"/>
          <w:bCs w:val="0"/>
          <w:sz w:val="28"/>
          <w:szCs w:val="28"/>
        </w:rPr>
        <w:t>en</w:t>
      </w:r>
      <w:r w:rsidR="00E11F83">
        <w:rPr>
          <w:b w:val="0"/>
          <w:bCs w:val="0"/>
          <w:sz w:val="28"/>
          <w:szCs w:val="28"/>
        </w:rPr>
        <w:t>ādu</w:t>
      </w:r>
      <w:r w:rsidR="00F97264">
        <w:rPr>
          <w:b w:val="0"/>
          <w:bCs w:val="0"/>
          <w:sz w:val="28"/>
          <w:szCs w:val="28"/>
        </w:rPr>
        <w:t xml:space="preserve">  vērtējumu</w:t>
      </w:r>
      <w:r w:rsidR="00A10DC2">
        <w:rPr>
          <w:b w:val="0"/>
          <w:bCs w:val="0"/>
          <w:sz w:val="28"/>
          <w:szCs w:val="28"/>
        </w:rPr>
        <w:t>.</w:t>
      </w:r>
    </w:p>
    <w:p w14:paraId="4E5021FA" w14:textId="77777777" w:rsidR="005B1FF3" w:rsidRPr="00325E85" w:rsidRDefault="005B1FF3">
      <w:pPr>
        <w:pStyle w:val="naisnod"/>
        <w:spacing w:before="0" w:beforeAutospacing="0" w:after="0" w:afterAutospacing="0"/>
        <w:jc w:val="both"/>
        <w:rPr>
          <w:rFonts w:eastAsia="Times New Roman"/>
          <w:b w:val="0"/>
          <w:bCs w:val="0"/>
          <w:sz w:val="28"/>
          <w:szCs w:val="28"/>
          <w:lang w:eastAsia="lv-LV"/>
        </w:rPr>
      </w:pPr>
    </w:p>
    <w:p w14:paraId="73346449" w14:textId="4A8F998A" w:rsidR="005B1FF3" w:rsidRDefault="00740EA9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 w:rsidRPr="00B73DD5"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2</w:t>
      </w:r>
      <w:r w:rsidR="0085756A" w:rsidRPr="00B73DD5">
        <w:rPr>
          <w:b w:val="0"/>
          <w:bCs w:val="0"/>
          <w:sz w:val="28"/>
          <w:szCs w:val="28"/>
        </w:rPr>
        <w:t>. </w:t>
      </w:r>
      <w:r w:rsidR="00261BBB" w:rsidRPr="00B73DD5">
        <w:rPr>
          <w:rFonts w:eastAsia="Times New Roman"/>
          <w:b w:val="0"/>
          <w:bCs w:val="0"/>
          <w:sz w:val="28"/>
          <w:szCs w:val="28"/>
          <w:lang w:eastAsia="lv-LV"/>
        </w:rPr>
        <w:t>K</w:t>
      </w:r>
      <w:r w:rsidR="00261BBB" w:rsidRPr="006B6257">
        <w:rPr>
          <w:rFonts w:eastAsia="Times New Roman"/>
          <w:b w:val="0"/>
          <w:bCs w:val="0"/>
          <w:sz w:val="28"/>
          <w:szCs w:val="28"/>
          <w:lang w:eastAsia="lv-LV"/>
        </w:rPr>
        <w:t>omisija</w:t>
      </w:r>
      <w:r w:rsidR="00261BBB" w:rsidRPr="006B6257">
        <w:rPr>
          <w:b w:val="0"/>
          <w:bCs w:val="0"/>
          <w:sz w:val="28"/>
          <w:szCs w:val="28"/>
        </w:rPr>
        <w:t xml:space="preserve"> </w:t>
      </w:r>
      <w:r w:rsidR="00261BBB" w:rsidRPr="00B73DD5">
        <w:rPr>
          <w:b w:val="0"/>
          <w:bCs w:val="0"/>
          <w:sz w:val="28"/>
          <w:szCs w:val="28"/>
        </w:rPr>
        <w:t>p</w:t>
      </w:r>
      <w:r w:rsidR="0086440E" w:rsidRPr="00B73DD5">
        <w:rPr>
          <w:b w:val="0"/>
          <w:bCs w:val="0"/>
          <w:sz w:val="28"/>
          <w:szCs w:val="28"/>
        </w:rPr>
        <w:t xml:space="preserve">ēc </w:t>
      </w:r>
      <w:r w:rsidR="00EB1342" w:rsidRPr="00B73DD5">
        <w:rPr>
          <w:b w:val="0"/>
          <w:bCs w:val="0"/>
          <w:sz w:val="28"/>
          <w:szCs w:val="28"/>
        </w:rPr>
        <w:t xml:space="preserve">noslēdzošās </w:t>
      </w:r>
      <w:r w:rsidR="0086440E" w:rsidRPr="00B73DD5">
        <w:rPr>
          <w:b w:val="0"/>
          <w:bCs w:val="0"/>
          <w:sz w:val="28"/>
          <w:szCs w:val="28"/>
        </w:rPr>
        <w:t xml:space="preserve">kārtas rezultātu apkopošanas </w:t>
      </w:r>
      <w:r w:rsidR="0086440E" w:rsidRPr="00B73DD5">
        <w:rPr>
          <w:rFonts w:eastAsia="Times New Roman"/>
          <w:b w:val="0"/>
          <w:bCs w:val="0"/>
          <w:sz w:val="28"/>
          <w:szCs w:val="28"/>
          <w:lang w:eastAsia="lv-LV"/>
        </w:rPr>
        <w:t xml:space="preserve">izvēlas </w:t>
      </w:r>
      <w:r w:rsidR="0086440E" w:rsidRPr="00325E85">
        <w:rPr>
          <w:rFonts w:eastAsia="Times New Roman"/>
          <w:b w:val="0"/>
          <w:bCs w:val="0"/>
          <w:sz w:val="28"/>
          <w:szCs w:val="28"/>
          <w:lang w:eastAsia="lv-LV"/>
        </w:rPr>
        <w:t xml:space="preserve">atbilstošāko pretendentu </w:t>
      </w:r>
      <w:r w:rsidR="0086440E" w:rsidRPr="00325E85">
        <w:rPr>
          <w:b w:val="0"/>
          <w:bCs w:val="0"/>
          <w:sz w:val="28"/>
          <w:szCs w:val="28"/>
        </w:rPr>
        <w:t>konkursa izvirzītajām prasībām</w:t>
      </w:r>
      <w:r w:rsidR="0086440E" w:rsidRPr="00325E85">
        <w:rPr>
          <w:rFonts w:eastAsia="Times New Roman"/>
          <w:b w:val="0"/>
          <w:bCs w:val="0"/>
          <w:sz w:val="28"/>
          <w:szCs w:val="28"/>
          <w:lang w:eastAsia="lv-LV"/>
        </w:rPr>
        <w:t xml:space="preserve"> un sagatavo </w:t>
      </w:r>
      <w:r w:rsidR="006333A2" w:rsidRPr="00325E85">
        <w:rPr>
          <w:rFonts w:eastAsia="Times New Roman"/>
          <w:b w:val="0"/>
          <w:bCs w:val="0"/>
          <w:sz w:val="28"/>
          <w:szCs w:val="28"/>
          <w:lang w:eastAsia="lv-LV"/>
        </w:rPr>
        <w:t xml:space="preserve">motivētu </w:t>
      </w:r>
      <w:r w:rsidR="0086440E" w:rsidRPr="00325E85">
        <w:rPr>
          <w:rFonts w:eastAsia="Times New Roman"/>
          <w:b w:val="0"/>
          <w:bCs w:val="0"/>
          <w:sz w:val="28"/>
          <w:szCs w:val="28"/>
          <w:lang w:eastAsia="lv-LV"/>
        </w:rPr>
        <w:t xml:space="preserve">ierosinājumu dibinātājam par </w:t>
      </w:r>
      <w:r w:rsidR="0086440E" w:rsidRPr="00325E85">
        <w:rPr>
          <w:b w:val="0"/>
          <w:bCs w:val="0"/>
          <w:sz w:val="28"/>
          <w:szCs w:val="28"/>
        </w:rPr>
        <w:t>pretendenta pieņemšanu darbā.</w:t>
      </w:r>
    </w:p>
    <w:p w14:paraId="4C69052B" w14:textId="77777777" w:rsidR="0054056D" w:rsidRDefault="0054056D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</w:p>
    <w:p w14:paraId="78D772DC" w14:textId="02022A03" w:rsidR="0054056D" w:rsidRDefault="00EA4BDA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 w:rsidRPr="00325E85"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3</w:t>
      </w:r>
      <w:r w:rsidR="0054056D" w:rsidRPr="00325E85">
        <w:rPr>
          <w:b w:val="0"/>
          <w:bCs w:val="0"/>
          <w:sz w:val="28"/>
          <w:szCs w:val="28"/>
        </w:rPr>
        <w:t>. </w:t>
      </w:r>
      <w:r w:rsidR="0054056D">
        <w:rPr>
          <w:b w:val="0"/>
          <w:bCs w:val="0"/>
          <w:sz w:val="28"/>
          <w:szCs w:val="28"/>
        </w:rPr>
        <w:t>D</w:t>
      </w:r>
      <w:r w:rsidR="0054056D" w:rsidRPr="00325E85">
        <w:rPr>
          <w:b w:val="0"/>
          <w:bCs w:val="0"/>
          <w:sz w:val="28"/>
          <w:szCs w:val="28"/>
        </w:rPr>
        <w:t xml:space="preserve">ibinātājs piecu darbdienu laikā pēc </w:t>
      </w:r>
      <w:r w:rsidR="0054056D">
        <w:rPr>
          <w:b w:val="0"/>
          <w:bCs w:val="0"/>
          <w:sz w:val="28"/>
          <w:szCs w:val="28"/>
        </w:rPr>
        <w:t xml:space="preserve">konkursa </w:t>
      </w:r>
      <w:r w:rsidR="00E11F83">
        <w:rPr>
          <w:b w:val="0"/>
          <w:bCs w:val="0"/>
          <w:sz w:val="28"/>
          <w:szCs w:val="28"/>
        </w:rPr>
        <w:t xml:space="preserve">noslēguma </w:t>
      </w:r>
      <w:r w:rsidR="0054056D" w:rsidRPr="00325E85">
        <w:rPr>
          <w:b w:val="0"/>
          <w:bCs w:val="0"/>
          <w:sz w:val="28"/>
          <w:szCs w:val="28"/>
        </w:rPr>
        <w:t>rakst</w:t>
      </w:r>
      <w:r w:rsidR="00144F24">
        <w:rPr>
          <w:b w:val="0"/>
          <w:bCs w:val="0"/>
          <w:sz w:val="28"/>
          <w:szCs w:val="28"/>
        </w:rPr>
        <w:t xml:space="preserve">veidā </w:t>
      </w:r>
      <w:r w:rsidR="0054056D" w:rsidRPr="00325E85">
        <w:rPr>
          <w:b w:val="0"/>
          <w:bCs w:val="0"/>
          <w:sz w:val="28"/>
          <w:szCs w:val="28"/>
        </w:rPr>
        <w:t>paziņo pretendentiem par konkursa rezultātu.</w:t>
      </w:r>
    </w:p>
    <w:p w14:paraId="3CBEFE31" w14:textId="77777777" w:rsidR="00782DB7" w:rsidRPr="00325E85" w:rsidRDefault="00782DB7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</w:p>
    <w:p w14:paraId="10241582" w14:textId="281277A1" w:rsidR="00A15010" w:rsidRDefault="0085756A" w:rsidP="0008395E">
      <w:pPr>
        <w:pStyle w:val="naisnod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25E85"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4</w:t>
      </w:r>
      <w:r w:rsidRPr="00325E85">
        <w:rPr>
          <w:b w:val="0"/>
          <w:bCs w:val="0"/>
          <w:sz w:val="28"/>
          <w:szCs w:val="28"/>
        </w:rPr>
        <w:t>. </w:t>
      </w:r>
      <w:r w:rsidR="003F0B27" w:rsidRPr="003F0B27">
        <w:rPr>
          <w:b w:val="0"/>
          <w:bCs w:val="0"/>
          <w:sz w:val="28"/>
          <w:szCs w:val="28"/>
        </w:rPr>
        <w:t xml:space="preserve"> </w:t>
      </w:r>
      <w:r w:rsidR="00434238" w:rsidRPr="00325E85">
        <w:rPr>
          <w:b w:val="0"/>
          <w:bCs w:val="0"/>
          <w:sz w:val="28"/>
          <w:szCs w:val="28"/>
        </w:rPr>
        <w:t xml:space="preserve">Ja dibinātājs atzīst komisijas ieteikto pretendentu par piemērotu, </w:t>
      </w:r>
      <w:r w:rsidR="00740EA9">
        <w:rPr>
          <w:b w:val="0"/>
          <w:bCs w:val="0"/>
          <w:sz w:val="28"/>
          <w:szCs w:val="28"/>
        </w:rPr>
        <w:t>dibinātājs</w:t>
      </w:r>
      <w:r w:rsidR="00740EA9" w:rsidRPr="00325E85">
        <w:rPr>
          <w:b w:val="0"/>
          <w:bCs w:val="0"/>
          <w:sz w:val="28"/>
          <w:szCs w:val="28"/>
        </w:rPr>
        <w:t xml:space="preserve"> </w:t>
      </w:r>
      <w:r w:rsidR="00434238" w:rsidRPr="00325E85">
        <w:rPr>
          <w:b w:val="0"/>
          <w:bCs w:val="0"/>
          <w:sz w:val="28"/>
          <w:szCs w:val="28"/>
        </w:rPr>
        <w:t xml:space="preserve">pieņem lēmumu par </w:t>
      </w:r>
      <w:r w:rsidR="008A7CFC" w:rsidRPr="00325E85">
        <w:rPr>
          <w:b w:val="0"/>
          <w:bCs w:val="0"/>
          <w:sz w:val="28"/>
          <w:szCs w:val="28"/>
        </w:rPr>
        <w:t xml:space="preserve">pretendenta </w:t>
      </w:r>
      <w:r w:rsidR="00DD481E" w:rsidRPr="00325E85">
        <w:rPr>
          <w:b w:val="0"/>
          <w:bCs w:val="0"/>
          <w:sz w:val="28"/>
          <w:szCs w:val="28"/>
        </w:rPr>
        <w:t>pieņemšanu darbā</w:t>
      </w:r>
      <w:r w:rsidR="0054056D">
        <w:rPr>
          <w:b w:val="0"/>
          <w:bCs w:val="0"/>
          <w:sz w:val="28"/>
          <w:szCs w:val="28"/>
        </w:rPr>
        <w:t xml:space="preserve">, par </w:t>
      </w:r>
      <w:r w:rsidR="00EB3F39">
        <w:rPr>
          <w:b w:val="0"/>
          <w:bCs w:val="0"/>
          <w:sz w:val="28"/>
          <w:szCs w:val="28"/>
        </w:rPr>
        <w:t xml:space="preserve">to </w:t>
      </w:r>
      <w:r w:rsidR="0054056D">
        <w:rPr>
          <w:b w:val="0"/>
          <w:bCs w:val="0"/>
          <w:sz w:val="28"/>
          <w:szCs w:val="28"/>
        </w:rPr>
        <w:t>rakstiski paziņo</w:t>
      </w:r>
      <w:r w:rsidR="00EB3F39">
        <w:rPr>
          <w:b w:val="0"/>
          <w:bCs w:val="0"/>
          <w:sz w:val="28"/>
          <w:szCs w:val="28"/>
        </w:rPr>
        <w:t>jot</w:t>
      </w:r>
      <w:r w:rsidR="0054056D">
        <w:rPr>
          <w:b w:val="0"/>
          <w:bCs w:val="0"/>
          <w:sz w:val="28"/>
          <w:szCs w:val="28"/>
        </w:rPr>
        <w:t xml:space="preserve"> pretendentam</w:t>
      </w:r>
      <w:r w:rsidR="00DD481E" w:rsidRPr="00325E85">
        <w:rPr>
          <w:b w:val="0"/>
          <w:bCs w:val="0"/>
          <w:sz w:val="28"/>
          <w:szCs w:val="28"/>
        </w:rPr>
        <w:t>.</w:t>
      </w:r>
      <w:r w:rsidR="00C05983">
        <w:rPr>
          <w:b w:val="0"/>
          <w:bCs w:val="0"/>
          <w:sz w:val="28"/>
          <w:szCs w:val="28"/>
        </w:rPr>
        <w:t xml:space="preserve"> </w:t>
      </w:r>
    </w:p>
    <w:p w14:paraId="2D5B2B8D" w14:textId="77777777" w:rsidR="003B7B80" w:rsidRDefault="003B7B80" w:rsidP="0008395E">
      <w:pPr>
        <w:pStyle w:val="naisnod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DA2962B" w14:textId="137A21B5" w:rsidR="003B7B80" w:rsidRPr="0008395E" w:rsidRDefault="00EB3F39" w:rsidP="0008395E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5</w:t>
      </w:r>
      <w:r>
        <w:rPr>
          <w:b w:val="0"/>
          <w:bCs w:val="0"/>
          <w:sz w:val="28"/>
          <w:szCs w:val="28"/>
        </w:rPr>
        <w:t xml:space="preserve">. </w:t>
      </w:r>
      <w:r w:rsidR="00C05983">
        <w:rPr>
          <w:b w:val="0"/>
          <w:bCs w:val="0"/>
          <w:sz w:val="28"/>
          <w:szCs w:val="28"/>
        </w:rPr>
        <w:t xml:space="preserve">Pašvaldības izglītības iestādes un pašvaldības izglītības pārvaldes </w:t>
      </w:r>
      <w:r w:rsidR="00B83EFE">
        <w:rPr>
          <w:b w:val="0"/>
          <w:bCs w:val="0"/>
          <w:sz w:val="28"/>
          <w:szCs w:val="28"/>
        </w:rPr>
        <w:t>dibinātājs</w:t>
      </w:r>
      <w:r w:rsidR="00C05983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šo noteikumu </w:t>
      </w:r>
      <w:r w:rsidR="00236318">
        <w:rPr>
          <w:b w:val="0"/>
          <w:bCs w:val="0"/>
          <w:sz w:val="28"/>
          <w:szCs w:val="28"/>
        </w:rPr>
        <w:t>1</w:t>
      </w:r>
      <w:r w:rsidR="00DF3B0E">
        <w:rPr>
          <w:b w:val="0"/>
          <w:bCs w:val="0"/>
          <w:sz w:val="28"/>
          <w:szCs w:val="28"/>
        </w:rPr>
        <w:t>4</w:t>
      </w:r>
      <w:r>
        <w:rPr>
          <w:b w:val="0"/>
          <w:bCs w:val="0"/>
          <w:sz w:val="28"/>
          <w:szCs w:val="28"/>
        </w:rPr>
        <w:t>.punktā minēto</w:t>
      </w:r>
      <w:r w:rsidR="00A15010">
        <w:rPr>
          <w:b w:val="0"/>
          <w:bCs w:val="0"/>
          <w:sz w:val="28"/>
          <w:szCs w:val="28"/>
        </w:rPr>
        <w:t xml:space="preserve"> </w:t>
      </w:r>
      <w:r w:rsidR="00B83EFE">
        <w:rPr>
          <w:b w:val="0"/>
          <w:bCs w:val="0"/>
          <w:sz w:val="28"/>
          <w:szCs w:val="28"/>
        </w:rPr>
        <w:t>l</w:t>
      </w:r>
      <w:r w:rsidR="00C05983">
        <w:rPr>
          <w:b w:val="0"/>
          <w:bCs w:val="0"/>
          <w:sz w:val="28"/>
          <w:szCs w:val="28"/>
        </w:rPr>
        <w:t xml:space="preserve">ēmumu </w:t>
      </w:r>
      <w:r w:rsidR="00B83EFE">
        <w:rPr>
          <w:b w:val="0"/>
          <w:bCs w:val="0"/>
          <w:sz w:val="28"/>
          <w:szCs w:val="28"/>
        </w:rPr>
        <w:t xml:space="preserve">pieņem pēc saskaņošanas ar attiecīgās nozares ministriju. </w:t>
      </w:r>
    </w:p>
    <w:p w14:paraId="0850E436" w14:textId="4BE03BA3" w:rsidR="00002907" w:rsidRPr="0008395E" w:rsidRDefault="00002907" w:rsidP="0008395E">
      <w:pPr>
        <w:pStyle w:val="naisnod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4BBCFAB8" w14:textId="51F3EEBF" w:rsidR="005B1FF3" w:rsidRPr="0008395E" w:rsidRDefault="00982CBB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 w:rsidRPr="00325E85"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6</w:t>
      </w:r>
      <w:r w:rsidRPr="00325E85">
        <w:rPr>
          <w:b w:val="0"/>
          <w:bCs w:val="0"/>
          <w:sz w:val="28"/>
          <w:szCs w:val="28"/>
        </w:rPr>
        <w:t>. </w:t>
      </w:r>
      <w:r w:rsidR="00302436" w:rsidRPr="00325E85">
        <w:rPr>
          <w:b w:val="0"/>
          <w:bCs w:val="0"/>
          <w:sz w:val="28"/>
          <w:szCs w:val="28"/>
        </w:rPr>
        <w:t>Dibinātājs a</w:t>
      </w:r>
      <w:r w:rsidR="008047B9" w:rsidRPr="00325E85">
        <w:rPr>
          <w:b w:val="0"/>
          <w:bCs w:val="0"/>
          <w:sz w:val="28"/>
          <w:szCs w:val="28"/>
        </w:rPr>
        <w:t>tkārtotu pretendentu konkursu izsludina,</w:t>
      </w:r>
      <w:r w:rsidR="00F42F4E" w:rsidRPr="00325E85">
        <w:rPr>
          <w:b w:val="0"/>
          <w:bCs w:val="0"/>
          <w:sz w:val="28"/>
          <w:szCs w:val="28"/>
        </w:rPr>
        <w:t xml:space="preserve"> </w:t>
      </w:r>
      <w:r w:rsidR="008047B9" w:rsidRPr="00325E85">
        <w:rPr>
          <w:b w:val="0"/>
          <w:bCs w:val="0"/>
          <w:sz w:val="28"/>
          <w:szCs w:val="28"/>
        </w:rPr>
        <w:t>ja:</w:t>
      </w:r>
    </w:p>
    <w:p w14:paraId="2BEB4C19" w14:textId="161AFF7D" w:rsidR="005B1FF3" w:rsidRPr="0008395E" w:rsidRDefault="00EA4BDA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 w:rsidRPr="00325E85"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6</w:t>
      </w:r>
      <w:r w:rsidR="00982CBB" w:rsidRPr="00325E85">
        <w:rPr>
          <w:b w:val="0"/>
          <w:bCs w:val="0"/>
          <w:sz w:val="28"/>
          <w:szCs w:val="28"/>
        </w:rPr>
        <w:t>.1. </w:t>
      </w:r>
      <w:r w:rsidR="008047B9" w:rsidRPr="00325E85">
        <w:rPr>
          <w:b w:val="0"/>
          <w:bCs w:val="0"/>
          <w:sz w:val="28"/>
          <w:szCs w:val="28"/>
        </w:rPr>
        <w:t>konkursā nav pieteicies neviens pretendents;</w:t>
      </w:r>
    </w:p>
    <w:p w14:paraId="7CD31A18" w14:textId="24C819AE" w:rsidR="005B1FF3" w:rsidRDefault="00EA4BDA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 w:rsidRPr="00325E85"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6</w:t>
      </w:r>
      <w:r w:rsidR="00982CBB" w:rsidRPr="00325E85">
        <w:rPr>
          <w:b w:val="0"/>
          <w:bCs w:val="0"/>
          <w:sz w:val="28"/>
          <w:szCs w:val="28"/>
        </w:rPr>
        <w:t>.2.</w:t>
      </w:r>
      <w:r w:rsidR="00740EA9">
        <w:rPr>
          <w:b w:val="0"/>
          <w:bCs w:val="0"/>
          <w:sz w:val="28"/>
          <w:szCs w:val="28"/>
        </w:rPr>
        <w:t> </w:t>
      </w:r>
      <w:r w:rsidR="008047B9" w:rsidRPr="00325E85">
        <w:rPr>
          <w:b w:val="0"/>
          <w:bCs w:val="0"/>
          <w:sz w:val="28"/>
          <w:szCs w:val="28"/>
        </w:rPr>
        <w:t xml:space="preserve">saskaņā ar komisijas </w:t>
      </w:r>
      <w:r w:rsidR="00E925C3" w:rsidRPr="00325E85">
        <w:rPr>
          <w:b w:val="0"/>
          <w:bCs w:val="0"/>
          <w:sz w:val="28"/>
          <w:szCs w:val="28"/>
        </w:rPr>
        <w:t>ierosinājumu</w:t>
      </w:r>
      <w:r w:rsidR="008047B9" w:rsidRPr="00325E85">
        <w:rPr>
          <w:b w:val="0"/>
          <w:bCs w:val="0"/>
          <w:sz w:val="28"/>
          <w:szCs w:val="28"/>
        </w:rPr>
        <w:t xml:space="preserve"> nev</w:t>
      </w:r>
      <w:r w:rsidR="005B1FF3" w:rsidRPr="00325E85">
        <w:rPr>
          <w:b w:val="0"/>
          <w:bCs w:val="0"/>
          <w:sz w:val="28"/>
          <w:szCs w:val="28"/>
        </w:rPr>
        <w:t>iens no pretendentiem neatbilst</w:t>
      </w:r>
      <w:r w:rsidR="00E925C3" w:rsidRPr="0008395E">
        <w:rPr>
          <w:b w:val="0"/>
          <w:bCs w:val="0"/>
          <w:sz w:val="28"/>
          <w:szCs w:val="28"/>
        </w:rPr>
        <w:t xml:space="preserve"> </w:t>
      </w:r>
      <w:r w:rsidR="008047B9" w:rsidRPr="00325E85">
        <w:rPr>
          <w:b w:val="0"/>
          <w:bCs w:val="0"/>
          <w:sz w:val="28"/>
          <w:szCs w:val="28"/>
        </w:rPr>
        <w:t xml:space="preserve">konkursa </w:t>
      </w:r>
      <w:r w:rsidR="00703A7D" w:rsidRPr="00325E85">
        <w:rPr>
          <w:b w:val="0"/>
          <w:bCs w:val="0"/>
          <w:sz w:val="28"/>
          <w:szCs w:val="28"/>
        </w:rPr>
        <w:t xml:space="preserve">izvirzītajām </w:t>
      </w:r>
      <w:r w:rsidR="0001201B" w:rsidRPr="00325E85">
        <w:rPr>
          <w:b w:val="0"/>
          <w:bCs w:val="0"/>
          <w:sz w:val="28"/>
          <w:szCs w:val="28"/>
        </w:rPr>
        <w:t>prasībām;</w:t>
      </w:r>
    </w:p>
    <w:p w14:paraId="499D01B4" w14:textId="2B8DF5B0" w:rsidR="00CF0388" w:rsidRPr="0008395E" w:rsidRDefault="00EA4BDA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 w:rsidRPr="00325E85"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6</w:t>
      </w:r>
      <w:r w:rsidR="00982CBB" w:rsidRPr="00325E85">
        <w:rPr>
          <w:b w:val="0"/>
          <w:bCs w:val="0"/>
          <w:sz w:val="28"/>
          <w:szCs w:val="28"/>
        </w:rPr>
        <w:t>.</w:t>
      </w:r>
      <w:r w:rsidR="00B83EFE">
        <w:rPr>
          <w:b w:val="0"/>
          <w:bCs w:val="0"/>
          <w:sz w:val="28"/>
          <w:szCs w:val="28"/>
        </w:rPr>
        <w:t>3</w:t>
      </w:r>
      <w:r w:rsidR="00982CBB" w:rsidRPr="00325E85">
        <w:rPr>
          <w:b w:val="0"/>
          <w:bCs w:val="0"/>
          <w:sz w:val="28"/>
          <w:szCs w:val="28"/>
        </w:rPr>
        <w:t>. </w:t>
      </w:r>
      <w:r w:rsidR="0001201B" w:rsidRPr="00325E85">
        <w:rPr>
          <w:b w:val="0"/>
          <w:bCs w:val="0"/>
          <w:sz w:val="28"/>
          <w:szCs w:val="28"/>
        </w:rPr>
        <w:t xml:space="preserve">dibinātājs </w:t>
      </w:r>
      <w:r w:rsidR="00B83EFE">
        <w:rPr>
          <w:b w:val="0"/>
          <w:bCs w:val="0"/>
          <w:sz w:val="28"/>
          <w:szCs w:val="28"/>
        </w:rPr>
        <w:t>neatbalsta</w:t>
      </w:r>
      <w:r w:rsidR="00B83EFE" w:rsidRPr="00325E85">
        <w:rPr>
          <w:b w:val="0"/>
          <w:bCs w:val="0"/>
          <w:sz w:val="28"/>
          <w:szCs w:val="28"/>
        </w:rPr>
        <w:t xml:space="preserve"> </w:t>
      </w:r>
      <w:r w:rsidR="0001201B" w:rsidRPr="00325E85">
        <w:rPr>
          <w:b w:val="0"/>
          <w:bCs w:val="0"/>
          <w:sz w:val="28"/>
          <w:szCs w:val="28"/>
        </w:rPr>
        <w:t xml:space="preserve">komisijas </w:t>
      </w:r>
      <w:r w:rsidR="00C874BA">
        <w:rPr>
          <w:b w:val="0"/>
          <w:bCs w:val="0"/>
          <w:sz w:val="28"/>
          <w:szCs w:val="28"/>
        </w:rPr>
        <w:t>ieteikt</w:t>
      </w:r>
      <w:r w:rsidR="00B90C26">
        <w:rPr>
          <w:b w:val="0"/>
          <w:bCs w:val="0"/>
          <w:sz w:val="28"/>
          <w:szCs w:val="28"/>
        </w:rPr>
        <w:t>ā</w:t>
      </w:r>
      <w:r w:rsidR="00C874BA" w:rsidRPr="00325E85">
        <w:rPr>
          <w:b w:val="0"/>
          <w:bCs w:val="0"/>
          <w:sz w:val="28"/>
          <w:szCs w:val="28"/>
        </w:rPr>
        <w:t xml:space="preserve"> </w:t>
      </w:r>
      <w:r w:rsidR="0001201B" w:rsidRPr="00325E85">
        <w:rPr>
          <w:b w:val="0"/>
          <w:bCs w:val="0"/>
          <w:sz w:val="28"/>
          <w:szCs w:val="28"/>
        </w:rPr>
        <w:t>pretendent</w:t>
      </w:r>
      <w:r w:rsidR="00B90C26">
        <w:rPr>
          <w:b w:val="0"/>
          <w:bCs w:val="0"/>
          <w:sz w:val="28"/>
          <w:szCs w:val="28"/>
        </w:rPr>
        <w:t>a pieņemšanu darbā;</w:t>
      </w:r>
    </w:p>
    <w:p w14:paraId="27574151" w14:textId="001733BD" w:rsidR="00CF0388" w:rsidRPr="0008395E" w:rsidRDefault="00EA4BDA" w:rsidP="0008395E">
      <w:pPr>
        <w:pStyle w:val="naisnod"/>
        <w:spacing w:before="0" w:beforeAutospacing="0" w:after="0" w:afterAutospacing="0"/>
        <w:ind w:firstLine="720"/>
        <w:jc w:val="both"/>
        <w:rPr>
          <w:b w:val="0"/>
          <w:bCs w:val="0"/>
          <w:sz w:val="28"/>
          <w:szCs w:val="28"/>
        </w:rPr>
      </w:pPr>
      <w:r w:rsidRPr="0008395E">
        <w:rPr>
          <w:b w:val="0"/>
          <w:bCs w:val="0"/>
          <w:sz w:val="28"/>
          <w:szCs w:val="28"/>
        </w:rPr>
        <w:t>1</w:t>
      </w:r>
      <w:r w:rsidR="00DA75D3">
        <w:rPr>
          <w:b w:val="0"/>
          <w:bCs w:val="0"/>
          <w:sz w:val="28"/>
          <w:szCs w:val="28"/>
        </w:rPr>
        <w:t>6</w:t>
      </w:r>
      <w:r w:rsidR="00B83EFE" w:rsidRPr="0008395E">
        <w:rPr>
          <w:b w:val="0"/>
          <w:bCs w:val="0"/>
          <w:sz w:val="28"/>
          <w:szCs w:val="28"/>
        </w:rPr>
        <w:t>.4. attiecīgā ministrija nesaskaņo pretendenta kandidatūru</w:t>
      </w:r>
      <w:r w:rsidR="00EB3F39" w:rsidRPr="0008395E">
        <w:rPr>
          <w:b w:val="0"/>
          <w:bCs w:val="0"/>
          <w:sz w:val="28"/>
          <w:szCs w:val="28"/>
        </w:rPr>
        <w:t>.</w:t>
      </w:r>
    </w:p>
    <w:p w14:paraId="2D27B2FC" w14:textId="77777777" w:rsidR="008047B9" w:rsidRPr="0008395E" w:rsidRDefault="008047B9">
      <w:pPr>
        <w:rPr>
          <w:rFonts w:eastAsia="Arial Unicode MS"/>
          <w:sz w:val="28"/>
          <w:szCs w:val="28"/>
          <w:lang w:eastAsia="en-US"/>
        </w:rPr>
      </w:pPr>
    </w:p>
    <w:p w14:paraId="670A3BFF" w14:textId="77777777" w:rsidR="007767C4" w:rsidRPr="00325E85" w:rsidRDefault="007767C4">
      <w:pPr>
        <w:ind w:firstLine="720"/>
        <w:jc w:val="both"/>
        <w:rPr>
          <w:sz w:val="28"/>
          <w:szCs w:val="28"/>
        </w:rPr>
      </w:pPr>
    </w:p>
    <w:p w14:paraId="0EAC864C" w14:textId="424A348C" w:rsidR="007767C4" w:rsidRPr="00325E85" w:rsidRDefault="007767C4">
      <w:pPr>
        <w:jc w:val="both"/>
        <w:rPr>
          <w:sz w:val="28"/>
          <w:szCs w:val="28"/>
        </w:rPr>
      </w:pPr>
      <w:r w:rsidRPr="00325E85">
        <w:rPr>
          <w:color w:val="FF0000"/>
          <w:sz w:val="28"/>
          <w:szCs w:val="28"/>
        </w:rPr>
        <w:tab/>
      </w:r>
      <w:r w:rsidRPr="00325E85">
        <w:rPr>
          <w:sz w:val="28"/>
          <w:szCs w:val="28"/>
        </w:rPr>
        <w:t>Ministru prezident</w:t>
      </w:r>
      <w:r w:rsidR="00D86305" w:rsidRPr="00325E85">
        <w:rPr>
          <w:sz w:val="28"/>
          <w:szCs w:val="28"/>
        </w:rPr>
        <w:t>e</w:t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="00982CBB" w:rsidRPr="00325E85">
        <w:rPr>
          <w:sz w:val="28"/>
          <w:szCs w:val="28"/>
        </w:rPr>
        <w:t>L</w:t>
      </w:r>
      <w:r w:rsidR="00B83EFE">
        <w:rPr>
          <w:sz w:val="28"/>
          <w:szCs w:val="28"/>
        </w:rPr>
        <w:t xml:space="preserve">aimdota </w:t>
      </w:r>
      <w:r w:rsidR="00982CBB" w:rsidRPr="00325E85">
        <w:rPr>
          <w:sz w:val="28"/>
          <w:szCs w:val="28"/>
        </w:rPr>
        <w:t>Straujuma</w:t>
      </w:r>
    </w:p>
    <w:p w14:paraId="0BA8D13A" w14:textId="77777777" w:rsidR="007767C4" w:rsidRPr="00325E85" w:rsidRDefault="007767C4">
      <w:pPr>
        <w:rPr>
          <w:sz w:val="28"/>
          <w:szCs w:val="28"/>
        </w:rPr>
      </w:pPr>
    </w:p>
    <w:p w14:paraId="666F59B6" w14:textId="77777777" w:rsidR="007767C4" w:rsidRPr="00325E85" w:rsidRDefault="007767C4">
      <w:pPr>
        <w:rPr>
          <w:sz w:val="28"/>
          <w:szCs w:val="28"/>
        </w:rPr>
      </w:pPr>
    </w:p>
    <w:p w14:paraId="58D18B6F" w14:textId="33CEB03C" w:rsidR="007767C4" w:rsidRPr="00325E85" w:rsidRDefault="007767C4">
      <w:pPr>
        <w:rPr>
          <w:sz w:val="28"/>
          <w:szCs w:val="28"/>
        </w:rPr>
      </w:pPr>
      <w:r w:rsidRPr="00325E85">
        <w:rPr>
          <w:sz w:val="28"/>
          <w:szCs w:val="28"/>
        </w:rPr>
        <w:tab/>
        <w:t xml:space="preserve">Izglītības un zinātnes </w:t>
      </w:r>
      <w:r w:rsidR="00DF0925" w:rsidRPr="00325E85">
        <w:rPr>
          <w:sz w:val="28"/>
          <w:szCs w:val="28"/>
        </w:rPr>
        <w:t>ministr</w:t>
      </w:r>
      <w:r w:rsidR="00D86305" w:rsidRPr="00325E85">
        <w:rPr>
          <w:sz w:val="28"/>
          <w:szCs w:val="28"/>
        </w:rPr>
        <w:t>e</w:t>
      </w:r>
      <w:r w:rsidR="00DF0925" w:rsidRPr="00325E85">
        <w:rPr>
          <w:sz w:val="28"/>
          <w:szCs w:val="28"/>
        </w:rPr>
        <w:tab/>
      </w:r>
      <w:r w:rsidR="00DF0925" w:rsidRPr="00325E85">
        <w:rPr>
          <w:sz w:val="28"/>
          <w:szCs w:val="28"/>
        </w:rPr>
        <w:tab/>
      </w:r>
      <w:r w:rsidR="00DF0925" w:rsidRPr="00325E85">
        <w:rPr>
          <w:sz w:val="28"/>
          <w:szCs w:val="28"/>
        </w:rPr>
        <w:tab/>
      </w:r>
      <w:r w:rsidR="00DF0925" w:rsidRPr="00325E85">
        <w:rPr>
          <w:sz w:val="28"/>
          <w:szCs w:val="28"/>
        </w:rPr>
        <w:tab/>
      </w:r>
      <w:r w:rsidR="00D86305" w:rsidRPr="00325E85">
        <w:rPr>
          <w:sz w:val="28"/>
          <w:szCs w:val="28"/>
        </w:rPr>
        <w:t>I</w:t>
      </w:r>
      <w:r w:rsidR="00B83EFE">
        <w:rPr>
          <w:sz w:val="28"/>
          <w:szCs w:val="28"/>
        </w:rPr>
        <w:t xml:space="preserve">na </w:t>
      </w:r>
      <w:r w:rsidR="00D86305" w:rsidRPr="00325E85">
        <w:rPr>
          <w:sz w:val="28"/>
          <w:szCs w:val="28"/>
        </w:rPr>
        <w:t>Druviete</w:t>
      </w:r>
    </w:p>
    <w:p w14:paraId="79DF05E0" w14:textId="77777777" w:rsidR="007767C4" w:rsidRPr="00325E85" w:rsidRDefault="007767C4">
      <w:pPr>
        <w:rPr>
          <w:sz w:val="28"/>
          <w:szCs w:val="28"/>
        </w:rPr>
      </w:pP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</w:p>
    <w:p w14:paraId="7BF1596F" w14:textId="77777777" w:rsidR="007767C4" w:rsidRPr="00325E85" w:rsidRDefault="007767C4">
      <w:pPr>
        <w:rPr>
          <w:sz w:val="28"/>
          <w:szCs w:val="28"/>
        </w:rPr>
      </w:pPr>
    </w:p>
    <w:p w14:paraId="7500E94A" w14:textId="62A43022" w:rsidR="007767C4" w:rsidRPr="00325E85" w:rsidRDefault="007767C4">
      <w:pPr>
        <w:ind w:firstLine="720"/>
        <w:rPr>
          <w:sz w:val="28"/>
          <w:szCs w:val="28"/>
        </w:rPr>
      </w:pPr>
      <w:r w:rsidRPr="00325E85">
        <w:rPr>
          <w:sz w:val="28"/>
          <w:szCs w:val="28"/>
        </w:rPr>
        <w:lastRenderedPageBreak/>
        <w:t>Iesniedzēj</w:t>
      </w:r>
      <w:r w:rsidR="00D86305" w:rsidRPr="00325E85">
        <w:rPr>
          <w:sz w:val="28"/>
          <w:szCs w:val="28"/>
        </w:rPr>
        <w:t>a</w:t>
      </w:r>
      <w:r w:rsidRPr="00325E85">
        <w:rPr>
          <w:sz w:val="28"/>
          <w:szCs w:val="28"/>
        </w:rPr>
        <w:t>:</w:t>
      </w:r>
    </w:p>
    <w:p w14:paraId="3F02A05D" w14:textId="67A33528" w:rsidR="007767C4" w:rsidRPr="00325E85" w:rsidRDefault="007767C4">
      <w:pPr>
        <w:rPr>
          <w:sz w:val="28"/>
          <w:szCs w:val="28"/>
        </w:rPr>
      </w:pPr>
      <w:r w:rsidRPr="00325E85">
        <w:rPr>
          <w:sz w:val="28"/>
          <w:szCs w:val="28"/>
        </w:rPr>
        <w:tab/>
        <w:t>Izglī</w:t>
      </w:r>
      <w:r w:rsidR="00DF0925" w:rsidRPr="00325E85">
        <w:rPr>
          <w:sz w:val="28"/>
          <w:szCs w:val="28"/>
        </w:rPr>
        <w:t>tības un zinātnes ministr</w:t>
      </w:r>
      <w:r w:rsidR="00D86305" w:rsidRPr="00325E85">
        <w:rPr>
          <w:sz w:val="28"/>
          <w:szCs w:val="28"/>
        </w:rPr>
        <w:t>e</w:t>
      </w:r>
      <w:r w:rsidR="00DF0925" w:rsidRPr="00325E85">
        <w:rPr>
          <w:sz w:val="28"/>
          <w:szCs w:val="28"/>
        </w:rPr>
        <w:tab/>
      </w:r>
      <w:r w:rsidR="00DF0925" w:rsidRPr="00325E85">
        <w:rPr>
          <w:sz w:val="28"/>
          <w:szCs w:val="28"/>
        </w:rPr>
        <w:tab/>
      </w:r>
      <w:r w:rsidR="00DF0925" w:rsidRPr="00325E85">
        <w:rPr>
          <w:sz w:val="28"/>
          <w:szCs w:val="28"/>
        </w:rPr>
        <w:tab/>
      </w:r>
      <w:r w:rsidR="00DF0925" w:rsidRPr="00325E85">
        <w:rPr>
          <w:sz w:val="28"/>
          <w:szCs w:val="28"/>
        </w:rPr>
        <w:tab/>
      </w:r>
      <w:r w:rsidR="00D86305" w:rsidRPr="00325E85">
        <w:rPr>
          <w:sz w:val="28"/>
          <w:szCs w:val="28"/>
        </w:rPr>
        <w:t>I.Druviete</w:t>
      </w:r>
    </w:p>
    <w:p w14:paraId="62CED996" w14:textId="77777777" w:rsidR="007767C4" w:rsidRPr="00325E85" w:rsidRDefault="007767C4">
      <w:pPr>
        <w:rPr>
          <w:sz w:val="28"/>
          <w:szCs w:val="28"/>
        </w:rPr>
      </w:pP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</w:p>
    <w:p w14:paraId="347E4C79" w14:textId="77777777" w:rsidR="007767C4" w:rsidRPr="00325E85" w:rsidRDefault="007767C4">
      <w:pPr>
        <w:rPr>
          <w:sz w:val="28"/>
          <w:szCs w:val="28"/>
        </w:rPr>
      </w:pPr>
    </w:p>
    <w:p w14:paraId="6C4896E5" w14:textId="77777777" w:rsidR="007767C4" w:rsidRPr="00325E85" w:rsidRDefault="007767C4">
      <w:pPr>
        <w:ind w:firstLine="720"/>
        <w:rPr>
          <w:sz w:val="28"/>
          <w:szCs w:val="28"/>
        </w:rPr>
      </w:pPr>
      <w:r w:rsidRPr="00325E85">
        <w:rPr>
          <w:sz w:val="28"/>
          <w:szCs w:val="28"/>
        </w:rPr>
        <w:t>Vizē:</w:t>
      </w:r>
    </w:p>
    <w:p w14:paraId="1D7D88DE" w14:textId="4DA623E0" w:rsidR="00325E85" w:rsidRDefault="007767C4">
      <w:pPr>
        <w:ind w:firstLine="720"/>
        <w:jc w:val="both"/>
        <w:rPr>
          <w:sz w:val="28"/>
          <w:szCs w:val="28"/>
        </w:rPr>
      </w:pPr>
      <w:r w:rsidRPr="00325E85">
        <w:rPr>
          <w:sz w:val="28"/>
          <w:szCs w:val="28"/>
        </w:rPr>
        <w:t>Valsts sekretāre</w:t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</w:r>
      <w:r w:rsidRPr="00325E85">
        <w:rPr>
          <w:sz w:val="28"/>
          <w:szCs w:val="28"/>
        </w:rPr>
        <w:tab/>
        <w:t>S.Liepiņa</w:t>
      </w:r>
    </w:p>
    <w:p w14:paraId="73F86F68" w14:textId="77777777" w:rsidR="00325E85" w:rsidRDefault="00325E85" w:rsidP="007767C4">
      <w:pPr>
        <w:ind w:firstLine="720"/>
        <w:jc w:val="both"/>
        <w:rPr>
          <w:sz w:val="28"/>
          <w:szCs w:val="28"/>
        </w:rPr>
      </w:pPr>
    </w:p>
    <w:p w14:paraId="1CD6E2EB" w14:textId="77777777" w:rsidR="00325E85" w:rsidRDefault="00325E85" w:rsidP="007767C4">
      <w:pPr>
        <w:ind w:firstLine="720"/>
        <w:jc w:val="both"/>
        <w:rPr>
          <w:sz w:val="28"/>
          <w:szCs w:val="28"/>
        </w:rPr>
      </w:pPr>
    </w:p>
    <w:p w14:paraId="7ACC07D7" w14:textId="77777777" w:rsidR="00325E85" w:rsidRDefault="00325E85" w:rsidP="007767C4">
      <w:pPr>
        <w:ind w:firstLine="720"/>
        <w:jc w:val="both"/>
        <w:rPr>
          <w:sz w:val="28"/>
          <w:szCs w:val="28"/>
        </w:rPr>
      </w:pPr>
    </w:p>
    <w:p w14:paraId="0055C556" w14:textId="77777777" w:rsidR="00325E85" w:rsidRDefault="00325E85" w:rsidP="007767C4">
      <w:pPr>
        <w:ind w:firstLine="720"/>
        <w:jc w:val="both"/>
        <w:rPr>
          <w:sz w:val="28"/>
          <w:szCs w:val="28"/>
        </w:rPr>
      </w:pPr>
    </w:p>
    <w:p w14:paraId="75801C07" w14:textId="77777777" w:rsidR="00325E85" w:rsidRDefault="00325E85" w:rsidP="007767C4">
      <w:pPr>
        <w:ind w:firstLine="720"/>
        <w:jc w:val="both"/>
        <w:rPr>
          <w:sz w:val="28"/>
          <w:szCs w:val="28"/>
        </w:rPr>
      </w:pPr>
    </w:p>
    <w:p w14:paraId="4EC023B1" w14:textId="77777777" w:rsidR="00325E85" w:rsidRPr="00325E85" w:rsidRDefault="00325E85" w:rsidP="007767C4">
      <w:pPr>
        <w:ind w:firstLine="720"/>
        <w:jc w:val="both"/>
        <w:rPr>
          <w:sz w:val="28"/>
          <w:szCs w:val="28"/>
        </w:rPr>
      </w:pPr>
    </w:p>
    <w:p w14:paraId="661267A9" w14:textId="77777777" w:rsidR="00325E85" w:rsidRPr="00325E85" w:rsidRDefault="00325E85" w:rsidP="007767C4">
      <w:pPr>
        <w:jc w:val="both"/>
        <w:rPr>
          <w:sz w:val="20"/>
          <w:szCs w:val="20"/>
        </w:rPr>
      </w:pPr>
    </w:p>
    <w:p w14:paraId="5A5272A1" w14:textId="0C8C7416" w:rsidR="00325E85" w:rsidRPr="00325E85" w:rsidRDefault="00DA75D3" w:rsidP="00325E85">
      <w:pPr>
        <w:rPr>
          <w:sz w:val="20"/>
          <w:szCs w:val="20"/>
        </w:rPr>
      </w:pPr>
      <w:r>
        <w:rPr>
          <w:sz w:val="20"/>
          <w:szCs w:val="20"/>
        </w:rPr>
        <w:t>09.07</w:t>
      </w:r>
      <w:r w:rsidR="00625242">
        <w:rPr>
          <w:sz w:val="20"/>
          <w:szCs w:val="20"/>
        </w:rPr>
        <w:t>.</w:t>
      </w:r>
      <w:r w:rsidR="00325E85" w:rsidRPr="00325E85">
        <w:rPr>
          <w:sz w:val="20"/>
          <w:szCs w:val="20"/>
        </w:rPr>
        <w:t>2014.</w:t>
      </w:r>
      <w:r w:rsidR="00325E85">
        <w:rPr>
          <w:sz w:val="20"/>
          <w:szCs w:val="20"/>
        </w:rPr>
        <w:t xml:space="preserve"> 1</w:t>
      </w:r>
      <w:r>
        <w:rPr>
          <w:sz w:val="20"/>
          <w:szCs w:val="20"/>
        </w:rPr>
        <w:t>2</w:t>
      </w:r>
      <w:r w:rsidR="00325E85">
        <w:rPr>
          <w:sz w:val="20"/>
          <w:szCs w:val="20"/>
        </w:rPr>
        <w:t>.00</w:t>
      </w:r>
    </w:p>
    <w:p w14:paraId="2804726A" w14:textId="034E27E5" w:rsidR="00325E85" w:rsidRDefault="009E50AE" w:rsidP="00325E85">
      <w:pPr>
        <w:rPr>
          <w:sz w:val="20"/>
          <w:szCs w:val="20"/>
        </w:rPr>
      </w:pPr>
      <w:r>
        <w:rPr>
          <w:sz w:val="20"/>
          <w:szCs w:val="20"/>
        </w:rPr>
        <w:t>63</w:t>
      </w:r>
      <w:r w:rsidR="00DA75D3">
        <w:rPr>
          <w:sz w:val="20"/>
          <w:szCs w:val="20"/>
        </w:rPr>
        <w:t>2</w:t>
      </w:r>
    </w:p>
    <w:p w14:paraId="18222242" w14:textId="77777777" w:rsidR="00325E85" w:rsidRDefault="00325E85" w:rsidP="00325E85">
      <w:pPr>
        <w:rPr>
          <w:sz w:val="20"/>
          <w:szCs w:val="20"/>
        </w:rPr>
      </w:pPr>
    </w:p>
    <w:p w14:paraId="01630B50" w14:textId="0683E52D" w:rsidR="00325E85" w:rsidRDefault="00325E85" w:rsidP="00325E85">
      <w:pPr>
        <w:rPr>
          <w:sz w:val="20"/>
          <w:szCs w:val="20"/>
        </w:rPr>
      </w:pPr>
      <w:r>
        <w:rPr>
          <w:sz w:val="20"/>
          <w:szCs w:val="20"/>
        </w:rPr>
        <w:t>A.Opincāns 67047947</w:t>
      </w:r>
    </w:p>
    <w:p w14:paraId="7088EEC1" w14:textId="35497B16" w:rsidR="00325E85" w:rsidRPr="00325E85" w:rsidRDefault="00325E85" w:rsidP="00325E85">
      <w:pPr>
        <w:rPr>
          <w:sz w:val="20"/>
          <w:szCs w:val="20"/>
        </w:rPr>
      </w:pPr>
      <w:r>
        <w:rPr>
          <w:sz w:val="20"/>
          <w:szCs w:val="20"/>
        </w:rPr>
        <w:t>aivars.opincans@iz</w:t>
      </w:r>
      <w:r w:rsidR="005968D7">
        <w:rPr>
          <w:sz w:val="20"/>
          <w:szCs w:val="20"/>
        </w:rPr>
        <w:t>m</w:t>
      </w:r>
      <w:r>
        <w:rPr>
          <w:sz w:val="20"/>
          <w:szCs w:val="20"/>
        </w:rPr>
        <w:t>.gov.lv</w:t>
      </w:r>
    </w:p>
    <w:p w14:paraId="6F84480D" w14:textId="262A20A9" w:rsidR="00D06F03" w:rsidRPr="00325E85" w:rsidRDefault="007767C4" w:rsidP="00D06F03">
      <w:pPr>
        <w:rPr>
          <w:sz w:val="20"/>
          <w:szCs w:val="20"/>
        </w:rPr>
      </w:pPr>
      <w:r w:rsidRPr="00325E85">
        <w:rPr>
          <w:sz w:val="20"/>
          <w:szCs w:val="20"/>
        </w:rPr>
        <w:tab/>
      </w:r>
      <w:bookmarkStart w:id="1" w:name="OLE_LINK3"/>
      <w:bookmarkStart w:id="2" w:name="OLE_LINK4"/>
    </w:p>
    <w:p w14:paraId="40CCFFE0" w14:textId="0D04561D" w:rsidR="00190B37" w:rsidRPr="00130B82" w:rsidRDefault="007767C4" w:rsidP="00130B82">
      <w:pPr>
        <w:ind w:firstLine="720"/>
        <w:rPr>
          <w:sz w:val="14"/>
        </w:rPr>
      </w:pPr>
      <w:r w:rsidRPr="00A752D2">
        <w:rPr>
          <w:sz w:val="14"/>
        </w:rPr>
        <w:t xml:space="preserve"> </w:t>
      </w:r>
      <w:bookmarkEnd w:id="1"/>
      <w:bookmarkEnd w:id="2"/>
    </w:p>
    <w:sectPr w:rsidR="00190B37" w:rsidRPr="00130B82" w:rsidSect="00612CFB">
      <w:headerReference w:type="default" r:id="rId8"/>
      <w:footerReference w:type="default" r:id="rId9"/>
      <w:footerReference w:type="first" r:id="rId10"/>
      <w:pgSz w:w="12240" w:h="15840"/>
      <w:pgMar w:top="1134" w:right="1418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55562" w14:textId="77777777" w:rsidR="009E0509" w:rsidRDefault="009E0509" w:rsidP="005A5482">
      <w:r>
        <w:separator/>
      </w:r>
    </w:p>
  </w:endnote>
  <w:endnote w:type="continuationSeparator" w:id="0">
    <w:p w14:paraId="53BF5165" w14:textId="77777777" w:rsidR="009E0509" w:rsidRDefault="009E0509" w:rsidP="005A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16A9" w14:textId="572065A5" w:rsidR="007A599E" w:rsidRPr="00127D46" w:rsidRDefault="004877BC" w:rsidP="007A599E">
    <w:pPr>
      <w:pStyle w:val="naisnod"/>
      <w:spacing w:before="0" w:beforeAutospacing="0" w:after="0" w:afterAutospacing="0"/>
      <w:jc w:val="both"/>
      <w:rPr>
        <w:b w:val="0"/>
        <w:sz w:val="18"/>
        <w:szCs w:val="18"/>
      </w:rPr>
    </w:pPr>
    <w:r>
      <w:rPr>
        <w:b w:val="0"/>
        <w:sz w:val="18"/>
        <w:szCs w:val="18"/>
      </w:rPr>
      <w:t>IZMNot_</w:t>
    </w:r>
    <w:r w:rsidR="00DA75D3">
      <w:rPr>
        <w:b w:val="0"/>
        <w:sz w:val="18"/>
        <w:szCs w:val="18"/>
      </w:rPr>
      <w:t>0907</w:t>
    </w:r>
    <w:r w:rsidR="00681774">
      <w:rPr>
        <w:b w:val="0"/>
        <w:sz w:val="18"/>
        <w:szCs w:val="18"/>
      </w:rPr>
      <w:t>14</w:t>
    </w:r>
    <w:r w:rsidR="007A599E" w:rsidRPr="00127D46">
      <w:rPr>
        <w:b w:val="0"/>
        <w:sz w:val="18"/>
        <w:szCs w:val="18"/>
      </w:rPr>
      <w:t>_</w:t>
    </w:r>
    <w:r w:rsidR="007A599E">
      <w:rPr>
        <w:b w:val="0"/>
        <w:sz w:val="18"/>
        <w:szCs w:val="18"/>
      </w:rPr>
      <w:t>vaditaji</w:t>
    </w:r>
    <w:r w:rsidR="007A599E" w:rsidRPr="00127D46">
      <w:rPr>
        <w:b w:val="0"/>
        <w:sz w:val="18"/>
        <w:szCs w:val="18"/>
      </w:rPr>
      <w:t xml:space="preserve">; </w:t>
    </w:r>
    <w:r w:rsidR="007A599E">
      <w:rPr>
        <w:b w:val="0"/>
        <w:sz w:val="18"/>
        <w:szCs w:val="18"/>
      </w:rPr>
      <w:t>Ministru kabineta noteikumu projekts „</w:t>
    </w:r>
    <w:r w:rsidR="007A599E" w:rsidRPr="00127D46">
      <w:rPr>
        <w:rFonts w:eastAsia="Times New Roman"/>
        <w:b w:val="0"/>
        <w:sz w:val="18"/>
        <w:szCs w:val="18"/>
        <w:lang w:eastAsia="lv-LV"/>
      </w:rPr>
      <w:t>Kārtība un vērtēšanas nosacījumi valsts un pašvaldību izglītības iestāžu (izņemot augstskolas un koledžas) vadītāju un pašvaldību izglītības pārvalžu vadītāju amatu pretendentu atlasei</w:t>
    </w:r>
    <w:r w:rsidR="007A599E">
      <w:rPr>
        <w:rFonts w:eastAsia="Times New Roman"/>
        <w:b w:val="0"/>
        <w:sz w:val="18"/>
        <w:szCs w:val="18"/>
        <w:lang w:eastAsia="lv-LV"/>
      </w:rPr>
      <w:t>”</w:t>
    </w:r>
  </w:p>
  <w:p w14:paraId="023C4889" w14:textId="77777777" w:rsidR="007A599E" w:rsidRDefault="007A59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D863C" w14:textId="38E8A6BC" w:rsidR="007A599E" w:rsidRPr="00127D46" w:rsidRDefault="004877BC" w:rsidP="007A599E">
    <w:pPr>
      <w:pStyle w:val="naisnod"/>
      <w:spacing w:before="0" w:beforeAutospacing="0" w:after="0" w:afterAutospacing="0"/>
      <w:jc w:val="both"/>
      <w:rPr>
        <w:b w:val="0"/>
        <w:sz w:val="18"/>
        <w:szCs w:val="18"/>
      </w:rPr>
    </w:pPr>
    <w:r>
      <w:rPr>
        <w:b w:val="0"/>
        <w:sz w:val="18"/>
        <w:szCs w:val="18"/>
      </w:rPr>
      <w:t>IZMNot_</w:t>
    </w:r>
    <w:r w:rsidR="00DA75D3">
      <w:rPr>
        <w:b w:val="0"/>
        <w:sz w:val="18"/>
        <w:szCs w:val="18"/>
      </w:rPr>
      <w:t>0907</w:t>
    </w:r>
    <w:r w:rsidR="00681774">
      <w:rPr>
        <w:b w:val="0"/>
        <w:sz w:val="18"/>
        <w:szCs w:val="18"/>
      </w:rPr>
      <w:t>14</w:t>
    </w:r>
    <w:r w:rsidR="007A599E" w:rsidRPr="00127D46">
      <w:rPr>
        <w:b w:val="0"/>
        <w:sz w:val="18"/>
        <w:szCs w:val="18"/>
      </w:rPr>
      <w:t>_</w:t>
    </w:r>
    <w:r w:rsidR="007A599E">
      <w:rPr>
        <w:b w:val="0"/>
        <w:sz w:val="18"/>
        <w:szCs w:val="18"/>
      </w:rPr>
      <w:t>vaditaji</w:t>
    </w:r>
    <w:r w:rsidR="007A599E" w:rsidRPr="00127D46">
      <w:rPr>
        <w:b w:val="0"/>
        <w:sz w:val="18"/>
        <w:szCs w:val="18"/>
      </w:rPr>
      <w:t xml:space="preserve">; </w:t>
    </w:r>
    <w:bookmarkStart w:id="3" w:name="OLE_LINK8"/>
    <w:bookmarkStart w:id="4" w:name="OLE_LINK9"/>
    <w:r w:rsidR="007A599E">
      <w:rPr>
        <w:b w:val="0"/>
        <w:sz w:val="18"/>
        <w:szCs w:val="18"/>
      </w:rPr>
      <w:t>Ministru kabineta noteikumu projekts „</w:t>
    </w:r>
    <w:r w:rsidR="007A599E" w:rsidRPr="00127D46">
      <w:rPr>
        <w:rFonts w:eastAsia="Times New Roman"/>
        <w:b w:val="0"/>
        <w:sz w:val="18"/>
        <w:szCs w:val="18"/>
        <w:lang w:eastAsia="lv-LV"/>
      </w:rPr>
      <w:t>Kārtība un vērtēšanas nosacījumi valsts un pašvaldību izglītības iestāžu (izņemot augstskolas un koledžas) vadītāju un pašvaldību izglītības pārvalžu vadītāju amatu pretendentu atlasei</w:t>
    </w:r>
    <w:r w:rsidR="007A599E">
      <w:rPr>
        <w:rFonts w:eastAsia="Times New Roman"/>
        <w:b w:val="0"/>
        <w:sz w:val="18"/>
        <w:szCs w:val="18"/>
        <w:lang w:eastAsia="lv-LV"/>
      </w:rPr>
      <w:t>”</w:t>
    </w:r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84572" w14:textId="77777777" w:rsidR="009E0509" w:rsidRDefault="009E0509" w:rsidP="005A5482">
      <w:r>
        <w:separator/>
      </w:r>
    </w:p>
  </w:footnote>
  <w:footnote w:type="continuationSeparator" w:id="0">
    <w:p w14:paraId="16FE5A77" w14:textId="77777777" w:rsidR="009E0509" w:rsidRDefault="009E0509" w:rsidP="005A5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E4711" w14:textId="77777777" w:rsidR="007A599E" w:rsidRDefault="00193F8C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0C50">
      <w:rPr>
        <w:noProof/>
      </w:rPr>
      <w:t>4</w:t>
    </w:r>
    <w:r>
      <w:rPr>
        <w:noProof/>
      </w:rPr>
      <w:fldChar w:fldCharType="end"/>
    </w:r>
  </w:p>
  <w:p w14:paraId="6419222D" w14:textId="77777777" w:rsidR="007A599E" w:rsidRDefault="007A59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E1E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46A85889"/>
    <w:multiLevelType w:val="multilevel"/>
    <w:tmpl w:val="0409001F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37A26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6985E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7B9"/>
    <w:rsid w:val="00002907"/>
    <w:rsid w:val="000045DD"/>
    <w:rsid w:val="0001201B"/>
    <w:rsid w:val="0003688E"/>
    <w:rsid w:val="000406E0"/>
    <w:rsid w:val="00040A5F"/>
    <w:rsid w:val="0006473E"/>
    <w:rsid w:val="00072927"/>
    <w:rsid w:val="0007487D"/>
    <w:rsid w:val="00075C60"/>
    <w:rsid w:val="0008395E"/>
    <w:rsid w:val="00091185"/>
    <w:rsid w:val="000A064B"/>
    <w:rsid w:val="000A3E4D"/>
    <w:rsid w:val="000C273A"/>
    <w:rsid w:val="000D0C50"/>
    <w:rsid w:val="000F016F"/>
    <w:rsid w:val="000F256A"/>
    <w:rsid w:val="000F7BAA"/>
    <w:rsid w:val="00106631"/>
    <w:rsid w:val="00130B82"/>
    <w:rsid w:val="00132552"/>
    <w:rsid w:val="00144F24"/>
    <w:rsid w:val="00145384"/>
    <w:rsid w:val="0015400A"/>
    <w:rsid w:val="00161841"/>
    <w:rsid w:val="00164FDF"/>
    <w:rsid w:val="00166D09"/>
    <w:rsid w:val="001721DF"/>
    <w:rsid w:val="00183073"/>
    <w:rsid w:val="001846FE"/>
    <w:rsid w:val="00190B37"/>
    <w:rsid w:val="00193F8C"/>
    <w:rsid w:val="00194153"/>
    <w:rsid w:val="001C10EB"/>
    <w:rsid w:val="001E76F5"/>
    <w:rsid w:val="00222C8D"/>
    <w:rsid w:val="00223B7D"/>
    <w:rsid w:val="00227338"/>
    <w:rsid w:val="00235DA9"/>
    <w:rsid w:val="00236318"/>
    <w:rsid w:val="0024030A"/>
    <w:rsid w:val="00261BBB"/>
    <w:rsid w:val="0026692B"/>
    <w:rsid w:val="00266F67"/>
    <w:rsid w:val="002A6FE4"/>
    <w:rsid w:val="002D226D"/>
    <w:rsid w:val="00302436"/>
    <w:rsid w:val="00312504"/>
    <w:rsid w:val="00317054"/>
    <w:rsid w:val="0032114C"/>
    <w:rsid w:val="003242C1"/>
    <w:rsid w:val="00325E85"/>
    <w:rsid w:val="00344368"/>
    <w:rsid w:val="0035066C"/>
    <w:rsid w:val="00391E41"/>
    <w:rsid w:val="00397304"/>
    <w:rsid w:val="003A60C4"/>
    <w:rsid w:val="003B0868"/>
    <w:rsid w:val="003B7B80"/>
    <w:rsid w:val="003C57A6"/>
    <w:rsid w:val="003C621F"/>
    <w:rsid w:val="003D555D"/>
    <w:rsid w:val="003E1DEA"/>
    <w:rsid w:val="003E4274"/>
    <w:rsid w:val="003E5BA4"/>
    <w:rsid w:val="003F0B27"/>
    <w:rsid w:val="003F3916"/>
    <w:rsid w:val="00401885"/>
    <w:rsid w:val="00401C5D"/>
    <w:rsid w:val="004112F1"/>
    <w:rsid w:val="004204DB"/>
    <w:rsid w:val="004249DF"/>
    <w:rsid w:val="00434238"/>
    <w:rsid w:val="0046692C"/>
    <w:rsid w:val="0046704F"/>
    <w:rsid w:val="004831AC"/>
    <w:rsid w:val="004848C7"/>
    <w:rsid w:val="004877BC"/>
    <w:rsid w:val="004A4799"/>
    <w:rsid w:val="004A722B"/>
    <w:rsid w:val="004A7714"/>
    <w:rsid w:val="004C609A"/>
    <w:rsid w:val="004D16D6"/>
    <w:rsid w:val="004F090F"/>
    <w:rsid w:val="004F320F"/>
    <w:rsid w:val="004F4C1F"/>
    <w:rsid w:val="005003CD"/>
    <w:rsid w:val="00505AA9"/>
    <w:rsid w:val="005139CE"/>
    <w:rsid w:val="00521AD3"/>
    <w:rsid w:val="0053122B"/>
    <w:rsid w:val="0054056D"/>
    <w:rsid w:val="00545FEA"/>
    <w:rsid w:val="0054727E"/>
    <w:rsid w:val="005533F3"/>
    <w:rsid w:val="0056193E"/>
    <w:rsid w:val="00573498"/>
    <w:rsid w:val="005968D7"/>
    <w:rsid w:val="005A5482"/>
    <w:rsid w:val="005A7512"/>
    <w:rsid w:val="005B1FF3"/>
    <w:rsid w:val="005C0ABC"/>
    <w:rsid w:val="005C4C86"/>
    <w:rsid w:val="005C5393"/>
    <w:rsid w:val="005D018B"/>
    <w:rsid w:val="005E1BDB"/>
    <w:rsid w:val="005E2A1D"/>
    <w:rsid w:val="005E3862"/>
    <w:rsid w:val="00605449"/>
    <w:rsid w:val="00612CFB"/>
    <w:rsid w:val="006153F1"/>
    <w:rsid w:val="00620158"/>
    <w:rsid w:val="006222BE"/>
    <w:rsid w:val="00624AC8"/>
    <w:rsid w:val="00625242"/>
    <w:rsid w:val="006333A2"/>
    <w:rsid w:val="006625AA"/>
    <w:rsid w:val="00666422"/>
    <w:rsid w:val="00681774"/>
    <w:rsid w:val="00694B59"/>
    <w:rsid w:val="00696497"/>
    <w:rsid w:val="006A3AFB"/>
    <w:rsid w:val="006A55A2"/>
    <w:rsid w:val="006B6257"/>
    <w:rsid w:val="006C0178"/>
    <w:rsid w:val="006D395F"/>
    <w:rsid w:val="006E08A9"/>
    <w:rsid w:val="006E32D8"/>
    <w:rsid w:val="00703A7D"/>
    <w:rsid w:val="00710506"/>
    <w:rsid w:val="0071628B"/>
    <w:rsid w:val="00740EA9"/>
    <w:rsid w:val="00743208"/>
    <w:rsid w:val="00745044"/>
    <w:rsid w:val="0074709E"/>
    <w:rsid w:val="007767C4"/>
    <w:rsid w:val="00777115"/>
    <w:rsid w:val="00780D50"/>
    <w:rsid w:val="00782DB7"/>
    <w:rsid w:val="00783FCF"/>
    <w:rsid w:val="007A599E"/>
    <w:rsid w:val="007F557F"/>
    <w:rsid w:val="007F6D42"/>
    <w:rsid w:val="008047B9"/>
    <w:rsid w:val="008071C5"/>
    <w:rsid w:val="008101EB"/>
    <w:rsid w:val="00832B16"/>
    <w:rsid w:val="00842C6E"/>
    <w:rsid w:val="00852A37"/>
    <w:rsid w:val="0085756A"/>
    <w:rsid w:val="0086228C"/>
    <w:rsid w:val="0086440E"/>
    <w:rsid w:val="00875D19"/>
    <w:rsid w:val="00882C16"/>
    <w:rsid w:val="00885EF6"/>
    <w:rsid w:val="00893D48"/>
    <w:rsid w:val="00896899"/>
    <w:rsid w:val="00896AF2"/>
    <w:rsid w:val="008A76DB"/>
    <w:rsid w:val="008A7CFC"/>
    <w:rsid w:val="008B436A"/>
    <w:rsid w:val="008B5E9B"/>
    <w:rsid w:val="008C55BC"/>
    <w:rsid w:val="008C5912"/>
    <w:rsid w:val="008D1D34"/>
    <w:rsid w:val="008E54EF"/>
    <w:rsid w:val="00904385"/>
    <w:rsid w:val="009075BE"/>
    <w:rsid w:val="00936B82"/>
    <w:rsid w:val="0094601F"/>
    <w:rsid w:val="00976145"/>
    <w:rsid w:val="00982CBB"/>
    <w:rsid w:val="009A3725"/>
    <w:rsid w:val="009A6620"/>
    <w:rsid w:val="009B0C73"/>
    <w:rsid w:val="009B4432"/>
    <w:rsid w:val="009B7652"/>
    <w:rsid w:val="009C4685"/>
    <w:rsid w:val="009E0509"/>
    <w:rsid w:val="009E50AE"/>
    <w:rsid w:val="00A01B82"/>
    <w:rsid w:val="00A048FE"/>
    <w:rsid w:val="00A10DC2"/>
    <w:rsid w:val="00A15010"/>
    <w:rsid w:val="00A307D2"/>
    <w:rsid w:val="00A32C97"/>
    <w:rsid w:val="00A41411"/>
    <w:rsid w:val="00A424DF"/>
    <w:rsid w:val="00A43A8A"/>
    <w:rsid w:val="00A56573"/>
    <w:rsid w:val="00A612CD"/>
    <w:rsid w:val="00A64093"/>
    <w:rsid w:val="00A81706"/>
    <w:rsid w:val="00A92CFC"/>
    <w:rsid w:val="00AA5348"/>
    <w:rsid w:val="00AB3276"/>
    <w:rsid w:val="00AB614E"/>
    <w:rsid w:val="00AD3DF9"/>
    <w:rsid w:val="00B179F1"/>
    <w:rsid w:val="00B30728"/>
    <w:rsid w:val="00B365D9"/>
    <w:rsid w:val="00B42BB1"/>
    <w:rsid w:val="00B43711"/>
    <w:rsid w:val="00B44A3F"/>
    <w:rsid w:val="00B459D0"/>
    <w:rsid w:val="00B461FC"/>
    <w:rsid w:val="00B54D2E"/>
    <w:rsid w:val="00B56528"/>
    <w:rsid w:val="00B56910"/>
    <w:rsid w:val="00B61E1F"/>
    <w:rsid w:val="00B64AF3"/>
    <w:rsid w:val="00B66450"/>
    <w:rsid w:val="00B714D2"/>
    <w:rsid w:val="00B73DD5"/>
    <w:rsid w:val="00B821CF"/>
    <w:rsid w:val="00B83EFE"/>
    <w:rsid w:val="00B90C26"/>
    <w:rsid w:val="00BA632E"/>
    <w:rsid w:val="00BB005B"/>
    <w:rsid w:val="00BD48BB"/>
    <w:rsid w:val="00BD5B04"/>
    <w:rsid w:val="00BE262A"/>
    <w:rsid w:val="00BE4A62"/>
    <w:rsid w:val="00BF32F2"/>
    <w:rsid w:val="00C0155E"/>
    <w:rsid w:val="00C05983"/>
    <w:rsid w:val="00C23E1C"/>
    <w:rsid w:val="00C27AB6"/>
    <w:rsid w:val="00C4227D"/>
    <w:rsid w:val="00C52AC8"/>
    <w:rsid w:val="00C6340F"/>
    <w:rsid w:val="00C874BA"/>
    <w:rsid w:val="00C95132"/>
    <w:rsid w:val="00CA4CCA"/>
    <w:rsid w:val="00CD6E98"/>
    <w:rsid w:val="00CE24B7"/>
    <w:rsid w:val="00CE52ED"/>
    <w:rsid w:val="00CE73BC"/>
    <w:rsid w:val="00CF0388"/>
    <w:rsid w:val="00CF0F9D"/>
    <w:rsid w:val="00CF1657"/>
    <w:rsid w:val="00D00D29"/>
    <w:rsid w:val="00D03696"/>
    <w:rsid w:val="00D06A19"/>
    <w:rsid w:val="00D06F03"/>
    <w:rsid w:val="00D214BA"/>
    <w:rsid w:val="00D27095"/>
    <w:rsid w:val="00D3450D"/>
    <w:rsid w:val="00D51C51"/>
    <w:rsid w:val="00D52723"/>
    <w:rsid w:val="00D61032"/>
    <w:rsid w:val="00D626B4"/>
    <w:rsid w:val="00D7010B"/>
    <w:rsid w:val="00D73408"/>
    <w:rsid w:val="00D73BB1"/>
    <w:rsid w:val="00D86305"/>
    <w:rsid w:val="00D916BF"/>
    <w:rsid w:val="00DA58EF"/>
    <w:rsid w:val="00DA75D3"/>
    <w:rsid w:val="00DB5105"/>
    <w:rsid w:val="00DB6E3B"/>
    <w:rsid w:val="00DD481E"/>
    <w:rsid w:val="00DE784D"/>
    <w:rsid w:val="00DF0925"/>
    <w:rsid w:val="00DF3B0E"/>
    <w:rsid w:val="00E04067"/>
    <w:rsid w:val="00E11F83"/>
    <w:rsid w:val="00E139E7"/>
    <w:rsid w:val="00E171DE"/>
    <w:rsid w:val="00E24FB6"/>
    <w:rsid w:val="00E44887"/>
    <w:rsid w:val="00E5347A"/>
    <w:rsid w:val="00E56463"/>
    <w:rsid w:val="00E735E3"/>
    <w:rsid w:val="00E8354D"/>
    <w:rsid w:val="00E925C3"/>
    <w:rsid w:val="00E96BE8"/>
    <w:rsid w:val="00E97B71"/>
    <w:rsid w:val="00EA1F43"/>
    <w:rsid w:val="00EA4BDA"/>
    <w:rsid w:val="00EB1342"/>
    <w:rsid w:val="00EB3F39"/>
    <w:rsid w:val="00EC0E46"/>
    <w:rsid w:val="00EC5E27"/>
    <w:rsid w:val="00ED1B65"/>
    <w:rsid w:val="00ED5BEA"/>
    <w:rsid w:val="00EF6224"/>
    <w:rsid w:val="00F33C4E"/>
    <w:rsid w:val="00F4005D"/>
    <w:rsid w:val="00F42F4E"/>
    <w:rsid w:val="00F50E98"/>
    <w:rsid w:val="00F54738"/>
    <w:rsid w:val="00F57582"/>
    <w:rsid w:val="00F71A15"/>
    <w:rsid w:val="00F91980"/>
    <w:rsid w:val="00F93A0F"/>
    <w:rsid w:val="00F95CC2"/>
    <w:rsid w:val="00F96A39"/>
    <w:rsid w:val="00F97264"/>
    <w:rsid w:val="00FA0602"/>
    <w:rsid w:val="00FA530E"/>
    <w:rsid w:val="00FD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35AB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047B9"/>
    <w:pPr>
      <w:spacing w:before="100" w:beforeAutospacing="1" w:after="100" w:afterAutospacing="1"/>
      <w:jc w:val="center"/>
    </w:pPr>
    <w:rPr>
      <w:rFonts w:eastAsia="Arial Unicode MS"/>
      <w:b/>
      <w:bCs/>
      <w:lang w:eastAsia="en-US"/>
    </w:rPr>
  </w:style>
  <w:style w:type="paragraph" w:customStyle="1" w:styleId="naislab">
    <w:name w:val="naislab"/>
    <w:basedOn w:val="Normal"/>
    <w:rsid w:val="008047B9"/>
    <w:pPr>
      <w:spacing w:before="100" w:beforeAutospacing="1" w:after="100" w:afterAutospacing="1"/>
      <w:jc w:val="right"/>
    </w:pPr>
    <w:rPr>
      <w:rFonts w:eastAsia="Arial Unicode MS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4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B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04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B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6692B"/>
    <w:pPr>
      <w:ind w:left="720"/>
      <w:contextualSpacing/>
    </w:pPr>
  </w:style>
  <w:style w:type="character" w:styleId="Hyperlink">
    <w:name w:val="Hyperlink"/>
    <w:basedOn w:val="DefaultParagraphFont"/>
    <w:unhideWhenUsed/>
    <w:rsid w:val="007767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79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9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99"/>
    <w:rPr>
      <w:rFonts w:ascii="Tahoma" w:eastAsia="Times New Roman" w:hAnsi="Tahoma" w:cs="Tahoma"/>
      <w:sz w:val="16"/>
      <w:szCs w:val="16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rsid w:val="008047B9"/>
    <w:pPr>
      <w:spacing w:before="100" w:beforeAutospacing="1" w:after="100" w:afterAutospacing="1"/>
      <w:jc w:val="center"/>
    </w:pPr>
    <w:rPr>
      <w:rFonts w:eastAsia="Arial Unicode MS"/>
      <w:b/>
      <w:bCs/>
      <w:lang w:eastAsia="en-US"/>
    </w:rPr>
  </w:style>
  <w:style w:type="paragraph" w:customStyle="1" w:styleId="naislab">
    <w:name w:val="naislab"/>
    <w:basedOn w:val="Normal"/>
    <w:rsid w:val="008047B9"/>
    <w:pPr>
      <w:spacing w:before="100" w:beforeAutospacing="1" w:after="100" w:afterAutospacing="1"/>
      <w:jc w:val="right"/>
    </w:pPr>
    <w:rPr>
      <w:rFonts w:eastAsia="Arial Unicode MS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047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7B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8047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7B9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26692B"/>
    <w:pPr>
      <w:ind w:left="720"/>
      <w:contextualSpacing/>
    </w:pPr>
  </w:style>
  <w:style w:type="character" w:styleId="Hyperlink">
    <w:name w:val="Hyperlink"/>
    <w:basedOn w:val="DefaultParagraphFont"/>
    <w:unhideWhenUsed/>
    <w:rsid w:val="007767C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4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7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799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7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799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7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799"/>
    <w:rPr>
      <w:rFonts w:ascii="Tahoma" w:eastAsia="Times New Roman" w:hAnsi="Tahoma" w:cs="Tahoma"/>
      <w:sz w:val="16"/>
      <w:szCs w:val="16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3532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„Kārtība un vērtēšanas nosacījumi valsts un pašvaldību izglītības iestāžu (izņemot augstskolas un koledžas) vadītāju un pašvaldību izglītības pārvalžu vadītāju amatu pretendentu atlasei”</vt:lpstr>
    </vt:vector>
  </TitlesOfParts>
  <Company>IZM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„Kārtība un vērtēšanas nosacījumi valsts un pašvaldību izglītības iestāžu (izņemot augstskolas un koledžas) vadītāju un pašvaldību izglītības pārvalžu vadītāju amatu pretendentu atlasei”</dc:title>
  <dc:subject>MK noteikumu projekts_vaditaji</dc:subject>
  <dc:creator>IZM</dc:creator>
  <dc:description>ruta.reine@izm.gov.lv
67047958</dc:description>
  <cp:lastModifiedBy>Laimdota Adlere</cp:lastModifiedBy>
  <cp:revision>4</cp:revision>
  <cp:lastPrinted>2014-06-06T10:31:00Z</cp:lastPrinted>
  <dcterms:created xsi:type="dcterms:W3CDTF">2014-07-17T07:45:00Z</dcterms:created>
  <dcterms:modified xsi:type="dcterms:W3CDTF">2014-07-17T07:46:00Z</dcterms:modified>
</cp:coreProperties>
</file>